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6D363E" w14:textId="64DBF7EF" w:rsidR="009B119C" w:rsidRPr="00086B94" w:rsidRDefault="00185B1C" w:rsidP="00964D7A">
      <w:pPr>
        <w:pStyle w:val="Coverpageannexnumber"/>
        <w:rPr>
          <w:rFonts w:ascii="Times New Roman" w:hAnsi="Times New Roman" w:cs="Times New Roman"/>
        </w:rPr>
      </w:pPr>
      <w:r w:rsidRPr="00086B94">
        <w:rPr>
          <w:rFonts w:ascii="Times New Roman" w:hAnsi="Times New Roman"/>
        </w:rPr>
        <w:t>ANEXO XVII</w:t>
      </w:r>
    </w:p>
    <w:p w14:paraId="4BC6DFE2" w14:textId="77777777" w:rsidR="009B119C" w:rsidRPr="00086B94" w:rsidRDefault="009B119C" w:rsidP="00E25374">
      <w:pPr>
        <w:pStyle w:val="Coverpageannexreftitle"/>
        <w:rPr>
          <w:rFonts w:cs="Times New Roman"/>
          <w:b/>
        </w:rPr>
      </w:pPr>
      <w:r w:rsidRPr="00086B94">
        <w:rPr>
          <w:b/>
        </w:rPr>
        <w:t>REFERIDO NO ARTIGO 10</w:t>
      </w:r>
    </w:p>
    <w:p w14:paraId="1F26A9B0" w14:textId="7C489001" w:rsidR="00E25374" w:rsidRPr="00086B94" w:rsidRDefault="009B119C" w:rsidP="00E25374">
      <w:pPr>
        <w:pStyle w:val="Coverpageannexreftitle"/>
        <w:rPr>
          <w:rFonts w:cs="Times New Roman"/>
          <w:b/>
        </w:rPr>
      </w:pPr>
      <w:r w:rsidRPr="00086B94">
        <w:rPr>
          <w:b/>
        </w:rPr>
        <w:t>PROTEÇÃO DOS DIREITOS DE PROPRIEDADE INTELECTUAL</w:t>
      </w:r>
    </w:p>
    <w:p w14:paraId="06C9736C" w14:textId="77777777" w:rsidR="00E25374" w:rsidRPr="00086B94" w:rsidRDefault="00E25374">
      <w:pPr>
        <w:rPr>
          <w:rFonts w:ascii="Times New Roman" w:eastAsia="Times New Roman" w:hAnsi="Times New Roman" w:cs="Times New Roman"/>
          <w:b/>
          <w:caps/>
          <w:sz w:val="28"/>
          <w:szCs w:val="26"/>
        </w:rPr>
      </w:pPr>
      <w:r w:rsidRPr="00086B94">
        <w:br w:type="page"/>
      </w:r>
    </w:p>
    <w:p w14:paraId="29488933" w14:textId="77777777" w:rsidR="009B119C" w:rsidRPr="00086B94" w:rsidRDefault="009B119C" w:rsidP="009B119C">
      <w:pPr>
        <w:pStyle w:val="Ttulo1"/>
        <w:keepNext w:val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EC42F36" w14:textId="77777777" w:rsidR="009B119C" w:rsidRPr="00086B94" w:rsidRDefault="009B119C" w:rsidP="009B119C">
      <w:pPr>
        <w:pStyle w:val="Ttulo1"/>
        <w:keepNext w:val="0"/>
        <w:rPr>
          <w:rFonts w:ascii="Times New Roman" w:hAnsi="Times New Roman" w:cs="Times New Roman"/>
          <w:color w:val="auto"/>
          <w:sz w:val="24"/>
          <w:szCs w:val="24"/>
        </w:rPr>
        <w:sectPr w:rsidR="009B119C" w:rsidRPr="00086B94" w:rsidSect="009B119C">
          <w:headerReference w:type="default" r:id="rId10"/>
          <w:footerReference w:type="default" r:id="rId11"/>
          <w:headerReference w:type="first" r:id="rId12"/>
          <w:footerReference w:type="first" r:id="rId13"/>
          <w:pgSz w:w="11900" w:h="16840"/>
          <w:pgMar w:top="1418" w:right="1701" w:bottom="1418" w:left="1701" w:header="709" w:footer="709" w:gutter="0"/>
          <w:pgNumType w:start="1"/>
          <w:cols w:space="720" w:equalWidth="0">
            <w:col w:w="8838"/>
          </w:cols>
          <w:titlePg/>
        </w:sectPr>
      </w:pPr>
    </w:p>
    <w:p w14:paraId="5CCE9317" w14:textId="77777777" w:rsidR="009B119C" w:rsidRPr="00086B94" w:rsidRDefault="009B119C" w:rsidP="00300CB1">
      <w:pPr>
        <w:pStyle w:val="FTAchaptertitle"/>
        <w:spacing w:after="0"/>
        <w:rPr>
          <w:b w:val="0"/>
          <w:bCs/>
          <w:u w:val="single"/>
        </w:rPr>
      </w:pPr>
      <w:r w:rsidRPr="00086B94">
        <w:rPr>
          <w:b w:val="0"/>
          <w:u w:val="single"/>
        </w:rPr>
        <w:lastRenderedPageBreak/>
        <w:t xml:space="preserve">ANEXO </w:t>
      </w:r>
      <w:sdt>
        <w:sdtPr>
          <w:rPr>
            <w:b w:val="0"/>
            <w:bCs/>
            <w:u w:val="single"/>
          </w:rPr>
          <w:tag w:val="goog_rdk_5"/>
          <w:id w:val="-724069432"/>
        </w:sdtPr>
        <w:sdtEndPr/>
        <w:sdtContent>
          <w:r w:rsidRPr="00086B94">
            <w:rPr>
              <w:b w:val="0"/>
              <w:u w:val="single"/>
            </w:rPr>
            <w:t>XVII</w:t>
          </w:r>
        </w:sdtContent>
      </w:sdt>
    </w:p>
    <w:p w14:paraId="6967D22E" w14:textId="77777777" w:rsidR="009B119C" w:rsidRPr="00086B94" w:rsidRDefault="009B119C" w:rsidP="00300CB1">
      <w:pPr>
        <w:pStyle w:val="FTAchaptertitle"/>
        <w:spacing w:after="0"/>
        <w:rPr>
          <w:b w:val="0"/>
          <w:bCs/>
          <w:u w:val="single"/>
        </w:rPr>
      </w:pPr>
      <w:r w:rsidRPr="00086B94">
        <w:rPr>
          <w:b w:val="0"/>
          <w:u w:val="single"/>
        </w:rPr>
        <w:t>REFERIDO NO ARTIGO 10</w:t>
      </w:r>
    </w:p>
    <w:p w14:paraId="6AE7D595" w14:textId="77777777" w:rsidR="009B119C" w:rsidRPr="00086B94" w:rsidRDefault="009B119C" w:rsidP="00300CB1">
      <w:pPr>
        <w:pStyle w:val="FTAchaptertitle"/>
        <w:spacing w:after="0"/>
        <w:rPr>
          <w:b w:val="0"/>
          <w:bCs/>
          <w:u w:val="single"/>
        </w:rPr>
      </w:pPr>
      <w:r w:rsidRPr="00086B94">
        <w:rPr>
          <w:b w:val="0"/>
          <w:u w:val="single"/>
        </w:rPr>
        <w:t>PROTEÇÃO DOS DIREITOS DE PROPRIEDADE INTELECTUAL</w:t>
      </w:r>
    </w:p>
    <w:p w14:paraId="07066F51" w14:textId="77777777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392FC6A0" w14:textId="0903DDFC" w:rsidR="009B119C" w:rsidRPr="00086B94" w:rsidRDefault="009B119C" w:rsidP="00E41FB0">
      <w:pPr>
        <w:pStyle w:val="FTAchaptertitle"/>
        <w:rPr>
          <w:kern w:val="2"/>
          <w:u w:color="000000"/>
          <w14:ligatures w14:val="standardContextual"/>
        </w:rPr>
      </w:pPr>
      <w:r w:rsidRPr="00086B94">
        <w:t>SEÇÃO I</w:t>
      </w:r>
    </w:p>
    <w:p w14:paraId="78E3AA6F" w14:textId="77777777" w:rsidR="009B119C" w:rsidRPr="00086B94" w:rsidRDefault="009B119C" w:rsidP="00E41FB0">
      <w:pPr>
        <w:pStyle w:val="FTAchaptertitle"/>
        <w:rPr>
          <w:kern w:val="2"/>
          <w:u w:color="000000"/>
          <w14:ligatures w14:val="standardContextual"/>
        </w:rPr>
      </w:pPr>
      <w:r w:rsidRPr="00086B94">
        <w:t>DISPOSIÇÕES GERAIS</w:t>
      </w:r>
    </w:p>
    <w:p w14:paraId="09239DC2" w14:textId="4979D8DB" w:rsidR="009B119C" w:rsidRPr="00086B94" w:rsidRDefault="009B119C" w:rsidP="00DA5603">
      <w:pPr>
        <w:pStyle w:val="FTAarticlenumber"/>
        <w:rPr>
          <w:rFonts w:cs="Times New Roman"/>
          <w:szCs w:val="24"/>
        </w:rPr>
      </w:pPr>
      <w:r w:rsidRPr="00086B94">
        <w:t>Artigo 1</w:t>
      </w:r>
      <w:r w:rsidR="00EB25CB" w:rsidRPr="00086B94">
        <w:t>º</w:t>
      </w:r>
    </w:p>
    <w:p w14:paraId="4A1BDA0D" w14:textId="5238C946" w:rsidR="009B119C" w:rsidRPr="00086B94" w:rsidRDefault="00660F36" w:rsidP="00CF47F6">
      <w:pPr>
        <w:jc w:val="center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b/>
          <w:i/>
          <w:sz w:val="24"/>
        </w:rPr>
        <w:t>Âmbito de aplicação</w:t>
      </w:r>
      <w:r w:rsidRPr="00086B94">
        <w:rPr>
          <w:rFonts w:ascii="Times New Roman" w:hAnsi="Times New Roman"/>
          <w:sz w:val="24"/>
        </w:rPr>
        <w:t xml:space="preserve"> </w:t>
      </w:r>
    </w:p>
    <w:p w14:paraId="06C035D1" w14:textId="4879E94E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Para os efeito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10"/>
          <w:id w:val="-149980185"/>
        </w:sdtPr>
        <w:sdtEndPr/>
        <w:sdtContent>
          <w:r w:rsidRPr="00086B94">
            <w:rPr>
              <w:rFonts w:ascii="Times New Roman" w:hAnsi="Times New Roman"/>
              <w:sz w:val="24"/>
            </w:rPr>
            <w:t>s</w:t>
          </w:r>
        </w:sdtContent>
      </w:sdt>
      <w:r w:rsidRPr="00086B94">
        <w:rPr>
          <w:rFonts w:ascii="Times New Roman" w:hAnsi="Times New Roman"/>
          <w:sz w:val="24"/>
        </w:rPr>
        <w:t xml:space="preserve"> d</w:t>
      </w:r>
      <w:r w:rsidR="008A1095" w:rsidRPr="00086B94">
        <w:rPr>
          <w:rFonts w:ascii="Times New Roman" w:hAnsi="Times New Roman"/>
          <w:sz w:val="24"/>
        </w:rPr>
        <w:t>este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12"/>
          <w:id w:val="25526837"/>
        </w:sdtPr>
        <w:sdtEndPr/>
        <w:sdtContent>
          <w:r w:rsidRPr="00086B94">
            <w:rPr>
              <w:rFonts w:ascii="Times New Roman" w:hAnsi="Times New Roman"/>
              <w:sz w:val="24"/>
            </w:rPr>
            <w:t xml:space="preserve"> </w:t>
          </w:r>
        </w:sdtContent>
      </w:sdt>
      <w:r w:rsidRPr="00086B94">
        <w:rPr>
          <w:rFonts w:ascii="Times New Roman" w:hAnsi="Times New Roman"/>
          <w:sz w:val="24"/>
        </w:rPr>
        <w:t xml:space="preserve">Acordo, “propriedade intelectual” refere-se a todas as categorias de propriedade intelectual que são objeto das </w:t>
      </w:r>
      <w:r w:rsidR="006A1F2D" w:rsidRPr="00086B94">
        <w:rPr>
          <w:rFonts w:ascii="Times New Roman" w:hAnsi="Times New Roman"/>
          <w:sz w:val="24"/>
        </w:rPr>
        <w:t>S</w:t>
      </w:r>
      <w:r w:rsidRPr="00086B94">
        <w:rPr>
          <w:rFonts w:ascii="Times New Roman" w:hAnsi="Times New Roman"/>
          <w:sz w:val="24"/>
        </w:rPr>
        <w:t xml:space="preserve">eções 1 a 7 da Parte II do 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13"/>
          <w:id w:val="-1705785180"/>
        </w:sdtPr>
        <w:sdtEndPr/>
        <w:sdtContent/>
      </w:sdt>
      <w:r w:rsidRPr="00086B94">
        <w:rPr>
          <w:rFonts w:ascii="Times New Roman" w:hAnsi="Times New Roman"/>
          <w:sz w:val="24"/>
        </w:rPr>
        <w:t>Acordo TRIPS e conforme previst</w:t>
      </w:r>
      <w:r w:rsidR="008A1095" w:rsidRPr="00086B94">
        <w:rPr>
          <w:rFonts w:ascii="Times New Roman" w:hAnsi="Times New Roman"/>
          <w:sz w:val="24"/>
        </w:rPr>
        <w:t>as</w:t>
      </w:r>
      <w:r w:rsidRPr="00086B94">
        <w:rPr>
          <w:rFonts w:ascii="Times New Roman" w:hAnsi="Times New Roman"/>
          <w:sz w:val="24"/>
        </w:rPr>
        <w:t xml:space="preserve"> no presente Anexo.</w:t>
      </w:r>
    </w:p>
    <w:p w14:paraId="49D82237" w14:textId="1B092915" w:rsidR="009B119C" w:rsidRPr="00086B94" w:rsidRDefault="009B119C" w:rsidP="00DA5603">
      <w:pPr>
        <w:pStyle w:val="FTAarticlenumber"/>
        <w:rPr>
          <w:rFonts w:cs="Times New Roman"/>
          <w:szCs w:val="24"/>
        </w:rPr>
      </w:pPr>
      <w:r w:rsidRPr="00086B94">
        <w:t>Artigo 2</w:t>
      </w:r>
      <w:r w:rsidR="00EB25CB" w:rsidRPr="00086B94">
        <w:t>º</w:t>
      </w:r>
    </w:p>
    <w:p w14:paraId="7FAFD891" w14:textId="5A0542B0" w:rsidR="009B119C" w:rsidRPr="00086B94" w:rsidRDefault="008A1095" w:rsidP="00EC0376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86B94">
        <w:rPr>
          <w:rFonts w:ascii="Times New Roman" w:hAnsi="Times New Roman"/>
          <w:b/>
          <w:i/>
          <w:sz w:val="24"/>
        </w:rPr>
        <w:t xml:space="preserve">Instrumentos </w:t>
      </w:r>
      <w:r w:rsidR="009B119C" w:rsidRPr="00086B94">
        <w:rPr>
          <w:rFonts w:ascii="Times New Roman" w:hAnsi="Times New Roman"/>
          <w:b/>
          <w:i/>
          <w:sz w:val="24"/>
        </w:rPr>
        <w:t>internacionais</w:t>
      </w:r>
    </w:p>
    <w:p w14:paraId="5878245A" w14:textId="7C7BEE2A" w:rsidR="009B119C" w:rsidRPr="00086B94" w:rsidRDefault="009B119C" w:rsidP="0037062F">
      <w:pPr>
        <w:numPr>
          <w:ilvl w:val="0"/>
          <w:numId w:val="6"/>
        </w:numPr>
        <w:tabs>
          <w:tab w:val="left" w:pos="0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Os Estados Partes reafirmam seus direitos e obrigações</w:t>
      </w:r>
      <w:r w:rsidR="006321EC" w:rsidRPr="00086B94">
        <w:rPr>
          <w:rFonts w:ascii="Times New Roman" w:hAnsi="Times New Roman"/>
          <w:sz w:val="24"/>
        </w:rPr>
        <w:t xml:space="preserve"> conforme</w:t>
      </w:r>
      <w:r w:rsidRPr="00086B94">
        <w:rPr>
          <w:rFonts w:ascii="Times New Roman" w:hAnsi="Times New Roman"/>
          <w:sz w:val="24"/>
        </w:rPr>
        <w:t xml:space="preserve"> estabelecidos nos seguintes acordos internacionais: </w:t>
      </w:r>
    </w:p>
    <w:p w14:paraId="61B7F76E" w14:textId="77777777" w:rsidR="009B119C" w:rsidRPr="00086B94" w:rsidRDefault="009B119C" w:rsidP="00B84979">
      <w:pPr>
        <w:pStyle w:val="FTAlisttext"/>
        <w:ind w:left="1418" w:hanging="709"/>
      </w:pPr>
      <w:r w:rsidRPr="00086B94">
        <w:t>(a)</w:t>
      </w:r>
      <w:r w:rsidRPr="00086B94">
        <w:tab/>
        <w:t>Acordo TRIPS;</w:t>
      </w:r>
    </w:p>
    <w:p w14:paraId="27060E90" w14:textId="77777777" w:rsidR="009B119C" w:rsidRPr="00086B94" w:rsidRDefault="009B119C" w:rsidP="00B84979">
      <w:pPr>
        <w:pStyle w:val="FTAlisttext"/>
        <w:ind w:left="1418" w:hanging="709"/>
      </w:pPr>
      <w:r w:rsidRPr="00086B94">
        <w:t>(b)</w:t>
      </w:r>
      <w:r w:rsidRPr="00086B94">
        <w:tab/>
        <w:t>Convenção de Paris de 20 de março de 1883 para a Proteção da Propriedade Industrial, conforme revisada pelo Ato de Estocolmo de 1967 (Convenção de Paris);</w:t>
      </w:r>
    </w:p>
    <w:p w14:paraId="1FC64BF0" w14:textId="2AE610E0" w:rsidR="009B119C" w:rsidRPr="00086B94" w:rsidRDefault="009B119C" w:rsidP="00B84979">
      <w:pPr>
        <w:pStyle w:val="FTAlisttext"/>
        <w:ind w:left="1418" w:hanging="709"/>
      </w:pPr>
      <w:r w:rsidRPr="00086B94">
        <w:t>(c)</w:t>
      </w:r>
      <w:r w:rsidRPr="00086B94">
        <w:tab/>
        <w:t xml:space="preserve">Convenção de Berna de 9 de setembro de 1886 para a Proteção </w:t>
      </w:r>
      <w:r w:rsidR="00045736" w:rsidRPr="00086B94">
        <w:t xml:space="preserve">das </w:t>
      </w:r>
      <w:r w:rsidRPr="00086B94">
        <w:t xml:space="preserve">Obras Literárias e Artísticas, conforme </w:t>
      </w:r>
      <w:r w:rsidR="00045736" w:rsidRPr="00086B94">
        <w:t xml:space="preserve">revista </w:t>
      </w:r>
      <w:r w:rsidRPr="00086B94">
        <w:t xml:space="preserve">pelo Ato de Paris de 1971 (Convenção de Berna); </w:t>
      </w:r>
      <w:sdt>
        <w:sdtPr>
          <w:tag w:val="goog_rdk_22"/>
          <w:id w:val="-402218980"/>
        </w:sdtPr>
        <w:sdtEndPr/>
        <w:sdtContent>
          <w:r w:rsidRPr="00086B94">
            <w:t>e</w:t>
          </w:r>
        </w:sdtContent>
      </w:sdt>
    </w:p>
    <w:p w14:paraId="06222244" w14:textId="7D4BD12E" w:rsidR="009B119C" w:rsidRPr="00086B94" w:rsidRDefault="009B119C" w:rsidP="00B84979">
      <w:pPr>
        <w:pStyle w:val="FTAlisttext"/>
        <w:ind w:left="1418" w:hanging="709"/>
      </w:pPr>
      <w:r w:rsidRPr="00086B94">
        <w:t>(d)</w:t>
      </w:r>
      <w:r w:rsidRPr="00086B94">
        <w:tab/>
        <w:t xml:space="preserve">Convenção Internacional de 26 de outubro de 1961 para a Proteção </w:t>
      </w:r>
      <w:r w:rsidR="00045736" w:rsidRPr="00086B94">
        <w:t xml:space="preserve">aos </w:t>
      </w:r>
      <w:r w:rsidRPr="00086B94">
        <w:t xml:space="preserve">Artistas Intérpretes ou Executantes, </w:t>
      </w:r>
      <w:r w:rsidR="00045736" w:rsidRPr="00086B94">
        <w:t xml:space="preserve">aos </w:t>
      </w:r>
      <w:r w:rsidRPr="00086B94">
        <w:t xml:space="preserve">Produtores de Fonogramas e </w:t>
      </w:r>
      <w:r w:rsidR="00045736" w:rsidRPr="00086B94">
        <w:t xml:space="preserve">aos </w:t>
      </w:r>
      <w:r w:rsidR="008A1095" w:rsidRPr="00086B94">
        <w:t xml:space="preserve">Organismos </w:t>
      </w:r>
      <w:r w:rsidRPr="00086B94">
        <w:t>de Radiodifusão (Convenção de Roma)</w:t>
      </w:r>
      <w:sdt>
        <w:sdtPr>
          <w:tag w:val="goog_rdk_23"/>
          <w:id w:val="-1380936856"/>
        </w:sdtPr>
        <w:sdtEndPr/>
        <w:sdtContent>
          <w:r w:rsidRPr="00086B94">
            <w:t>.</w:t>
          </w:r>
        </w:sdtContent>
      </w:sdt>
    </w:p>
    <w:p w14:paraId="380F744F" w14:textId="57A83A41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2.</w:t>
      </w:r>
      <w:r w:rsidRPr="00086B94">
        <w:rPr>
          <w:rFonts w:ascii="Times New Roman" w:hAnsi="Times New Roman"/>
          <w:sz w:val="24"/>
        </w:rPr>
        <w:tab/>
        <w:t xml:space="preserve">Os 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25"/>
          <w:id w:val="-249128321"/>
        </w:sdtPr>
        <w:sdtEndPr/>
        <w:sdtContent>
          <w:r w:rsidRPr="00086B94">
            <w:rPr>
              <w:rFonts w:ascii="Times New Roman" w:hAnsi="Times New Roman"/>
              <w:sz w:val="24"/>
            </w:rPr>
            <w:t xml:space="preserve">Estados </w:t>
          </w:r>
        </w:sdtContent>
      </w:sdt>
      <w:r w:rsidR="000DE6EB" w:rsidRPr="00086B94">
        <w:rPr>
          <w:rFonts w:ascii="Times New Roman" w:hAnsi="Times New Roman"/>
          <w:sz w:val="24"/>
          <w:szCs w:val="24"/>
        </w:rPr>
        <w:t>Partes</w:t>
      </w:r>
      <w:r w:rsidRPr="00086B94">
        <w:rPr>
          <w:rFonts w:ascii="Times New Roman" w:hAnsi="Times New Roman"/>
          <w:sz w:val="24"/>
        </w:rPr>
        <w:t xml:space="preserve"> são </w:t>
      </w:r>
      <w:r w:rsidR="009577CB" w:rsidRPr="00086B94">
        <w:rPr>
          <w:rFonts w:ascii="Times New Roman" w:hAnsi="Times New Roman"/>
          <w:sz w:val="24"/>
        </w:rPr>
        <w:t xml:space="preserve">encorajados </w:t>
      </w:r>
      <w:r w:rsidRPr="00086B94">
        <w:rPr>
          <w:rFonts w:ascii="Times New Roman" w:hAnsi="Times New Roman"/>
          <w:sz w:val="24"/>
        </w:rPr>
        <w:t xml:space="preserve">a envidar </w:t>
      </w:r>
      <w:r w:rsidR="006321EC" w:rsidRPr="00086B94">
        <w:rPr>
          <w:rFonts w:ascii="Times New Roman" w:hAnsi="Times New Roman"/>
          <w:sz w:val="24"/>
        </w:rPr>
        <w:t xml:space="preserve">seus </w:t>
      </w:r>
      <w:r w:rsidRPr="00086B94">
        <w:rPr>
          <w:rFonts w:ascii="Times New Roman" w:hAnsi="Times New Roman"/>
          <w:sz w:val="24"/>
        </w:rPr>
        <w:t xml:space="preserve">melhores esforços para ratificar ou aderir aos seguintes acordos, </w:t>
      </w:r>
      <w:r w:rsidR="006321EC" w:rsidRPr="00086B94">
        <w:rPr>
          <w:rFonts w:ascii="Times New Roman" w:hAnsi="Times New Roman"/>
          <w:sz w:val="24"/>
        </w:rPr>
        <w:t>caso</w:t>
      </w:r>
      <w:r w:rsidRPr="00086B94">
        <w:rPr>
          <w:rFonts w:ascii="Times New Roman" w:hAnsi="Times New Roman"/>
          <w:sz w:val="24"/>
        </w:rPr>
        <w:t xml:space="preserve"> ainda não sejam parte</w:t>
      </w:r>
      <w:r w:rsidR="006321EC" w:rsidRPr="00086B94">
        <w:rPr>
          <w:rFonts w:ascii="Times New Roman" w:hAnsi="Times New Roman"/>
          <w:sz w:val="24"/>
        </w:rPr>
        <w:t>s</w:t>
      </w:r>
      <w:r w:rsidRPr="00086B94">
        <w:rPr>
          <w:rFonts w:ascii="Times New Roman" w:hAnsi="Times New Roman"/>
          <w:sz w:val="24"/>
        </w:rPr>
        <w:t>, ou</w:t>
      </w:r>
      <w:r w:rsidR="006321EC" w:rsidRPr="00086B94">
        <w:rPr>
          <w:rFonts w:ascii="Times New Roman" w:hAnsi="Times New Roman"/>
          <w:sz w:val="24"/>
        </w:rPr>
        <w:t xml:space="preserve"> a</w:t>
      </w:r>
      <w:r w:rsidRPr="00086B94">
        <w:rPr>
          <w:rFonts w:ascii="Times New Roman" w:hAnsi="Times New Roman"/>
          <w:sz w:val="24"/>
        </w:rPr>
        <w:t xml:space="preserve"> cumprir suas disposições substantivas:</w:t>
      </w:r>
    </w:p>
    <w:p w14:paraId="15336CFD" w14:textId="77777777" w:rsidR="009B119C" w:rsidRPr="00086B94" w:rsidRDefault="009B119C" w:rsidP="00B84979">
      <w:pPr>
        <w:pStyle w:val="FTAlisttext"/>
        <w:ind w:left="1418" w:hanging="709"/>
      </w:pPr>
      <w:r w:rsidRPr="00086B94">
        <w:t>(a)</w:t>
      </w:r>
      <w:r w:rsidRPr="00086B94">
        <w:tab/>
        <w:t xml:space="preserve">Tratado de Cooperação em Matéria de Patentes, de 19 de junho de 1970, conforme </w:t>
      </w:r>
      <w:sdt>
        <w:sdtPr>
          <w:tag w:val="goog_rdk_26"/>
          <w:id w:val="1774205240"/>
        </w:sdtPr>
        <w:sdtEndPr/>
        <w:sdtContent>
          <w:r w:rsidRPr="00086B94">
            <w:t xml:space="preserve">modificado </w:t>
          </w:r>
        </w:sdtContent>
      </w:sdt>
      <w:sdt>
        <w:sdtPr>
          <w:tag w:val="goog_rdk_28"/>
          <w:id w:val="1815135866"/>
        </w:sdtPr>
        <w:sdtEndPr/>
        <w:sdtContent>
          <w:r w:rsidRPr="00086B94">
            <w:t xml:space="preserve">em </w:t>
          </w:r>
        </w:sdtContent>
      </w:sdt>
      <w:r w:rsidRPr="00086B94">
        <w:t>2001;</w:t>
      </w:r>
    </w:p>
    <w:p w14:paraId="3371F3E6" w14:textId="6BCFB656" w:rsidR="009B119C" w:rsidRPr="00086B94" w:rsidRDefault="009B119C" w:rsidP="00B84979">
      <w:pPr>
        <w:pStyle w:val="FTAlisttext"/>
        <w:ind w:left="1418" w:hanging="709"/>
      </w:pPr>
      <w:r w:rsidRPr="00086B94">
        <w:lastRenderedPageBreak/>
        <w:t>(b)</w:t>
      </w:r>
      <w:r w:rsidRPr="00086B94">
        <w:tab/>
        <w:t>Protocolo de 27 de junho de 1989 relativo ao Acordo de Madri sobre o Registro Internacional de Marcas;</w:t>
      </w:r>
    </w:p>
    <w:p w14:paraId="54116246" w14:textId="1A930292" w:rsidR="009B119C" w:rsidRPr="00086B94" w:rsidRDefault="009B119C" w:rsidP="00B84979">
      <w:pPr>
        <w:pStyle w:val="FTAlisttext"/>
        <w:ind w:left="1418" w:hanging="709"/>
      </w:pPr>
      <w:r w:rsidRPr="00086B94">
        <w:t>(c)</w:t>
      </w:r>
      <w:r w:rsidRPr="00086B94">
        <w:tab/>
        <w:t xml:space="preserve">Ato de Genebra de 1999 do Acordo </w:t>
      </w:r>
      <w:r w:rsidR="000DE6EB" w:rsidRPr="00086B94">
        <w:t>de</w:t>
      </w:r>
      <w:r w:rsidRPr="00086B94">
        <w:t xml:space="preserve"> Haia relativo ao Registro Internacional de Desenhos Industriais;</w:t>
      </w:r>
    </w:p>
    <w:p w14:paraId="61FC8D63" w14:textId="06C3A6B1" w:rsidR="009B119C" w:rsidRPr="00086B94" w:rsidRDefault="009B119C" w:rsidP="00B84979">
      <w:pPr>
        <w:pStyle w:val="FTAlisttext"/>
        <w:ind w:left="1418" w:hanging="709"/>
      </w:pPr>
      <w:r w:rsidRPr="00086B94">
        <w:t>(d)</w:t>
      </w:r>
      <w:r w:rsidRPr="00086B94">
        <w:tab/>
        <w:t xml:space="preserve">Acordo de Nice, de 15 de junho de 1957, </w:t>
      </w:r>
      <w:r w:rsidR="000DE6EB" w:rsidRPr="00086B94">
        <w:t>Relativo</w:t>
      </w:r>
      <w:r w:rsidRPr="00086B94">
        <w:t xml:space="preserve"> à </w:t>
      </w:r>
      <w:r w:rsidR="000DE6EB" w:rsidRPr="00086B94">
        <w:t>Classificação Internacional</w:t>
      </w:r>
      <w:r w:rsidRPr="00086B94">
        <w:t xml:space="preserve"> de </w:t>
      </w:r>
      <w:r w:rsidR="00F95CC8" w:rsidRPr="00086B94">
        <w:t>Bens</w:t>
      </w:r>
      <w:r w:rsidRPr="00086B94">
        <w:t xml:space="preserve"> e </w:t>
      </w:r>
      <w:r w:rsidR="000DE6EB" w:rsidRPr="00086B94">
        <w:t>Serviços</w:t>
      </w:r>
      <w:r w:rsidRPr="00086B94">
        <w:t xml:space="preserve"> para </w:t>
      </w:r>
      <w:r w:rsidR="000DE6EB" w:rsidRPr="00086B94">
        <w:t>Fins</w:t>
      </w:r>
      <w:r w:rsidRPr="00086B94">
        <w:t xml:space="preserve"> de </w:t>
      </w:r>
      <w:r w:rsidR="000DE6EB" w:rsidRPr="00086B94">
        <w:t>Registro</w:t>
      </w:r>
      <w:r w:rsidRPr="00086B94">
        <w:t xml:space="preserve"> de </w:t>
      </w:r>
      <w:r w:rsidR="000DE6EB" w:rsidRPr="00086B94">
        <w:t>Marcas</w:t>
      </w:r>
      <w:r w:rsidRPr="00086B94">
        <w:t>, conforme revisado pelo Ato de Genebra de 1977;</w:t>
      </w:r>
    </w:p>
    <w:p w14:paraId="6DB58627" w14:textId="26BB6A08" w:rsidR="009B119C" w:rsidRPr="00086B94" w:rsidRDefault="009B119C" w:rsidP="00B84979">
      <w:pPr>
        <w:pStyle w:val="FTAlisttext"/>
        <w:ind w:left="1418" w:hanging="709"/>
      </w:pPr>
      <w:r w:rsidRPr="00086B94">
        <w:t>(e)</w:t>
      </w:r>
      <w:r w:rsidRPr="00086B94">
        <w:tab/>
        <w:t>Tratado de Budapeste, de 28 de abril de 1977, sobre o Reconhecimento Internacional do Depósito de Microrganismos para Efeitos do</w:t>
      </w:r>
      <w:r w:rsidR="009577CB" w:rsidRPr="00086B94">
        <w:t>s</w:t>
      </w:r>
      <w:r w:rsidRPr="00086B94">
        <w:t xml:space="preserve"> Procedimento</w:t>
      </w:r>
      <w:r w:rsidR="009577CB" w:rsidRPr="00086B94">
        <w:t>s</w:t>
      </w:r>
      <w:r w:rsidRPr="00086B94">
        <w:t xml:space="preserve"> de Patente</w:t>
      </w:r>
      <w:r w:rsidR="009577CB" w:rsidRPr="00086B94">
        <w:t>s</w:t>
      </w:r>
      <w:r w:rsidRPr="00086B94">
        <w:t>;</w:t>
      </w:r>
    </w:p>
    <w:p w14:paraId="5ED0D853" w14:textId="72156B44" w:rsidR="009B119C" w:rsidRPr="00086B94" w:rsidRDefault="009B119C" w:rsidP="00B84979">
      <w:pPr>
        <w:pStyle w:val="FTAlisttext"/>
        <w:ind w:left="1418" w:hanging="709"/>
      </w:pPr>
      <w:r w:rsidRPr="00086B94">
        <w:t>(f)</w:t>
      </w:r>
      <w:r w:rsidRPr="00086B94">
        <w:tab/>
      </w:r>
      <w:sdt>
        <w:sdtPr>
          <w:tag w:val="goog_rdk_29"/>
          <w:id w:val="-1809860656"/>
        </w:sdtPr>
        <w:sdtEndPr/>
        <w:sdtContent>
          <w:r w:rsidR="006321EC" w:rsidRPr="00086B94">
            <w:t xml:space="preserve">Ata de 1991 </w:t>
          </w:r>
          <w:r w:rsidRPr="00086B94">
            <w:t xml:space="preserve">da </w:t>
          </w:r>
        </w:sdtContent>
      </w:sdt>
      <w:r w:rsidRPr="00086B94">
        <w:t>Convenção Internacional para</w:t>
      </w:r>
      <w:r w:rsidR="009577CB" w:rsidRPr="00086B94">
        <w:t xml:space="preserve"> a</w:t>
      </w:r>
      <w:r w:rsidRPr="00086B94">
        <w:t xml:space="preserve"> Proteção de Novas Variedades de Plantas </w:t>
      </w:r>
      <w:sdt>
        <w:sdtPr>
          <w:tag w:val="goog_rdk_30"/>
          <w:id w:val="427392939"/>
        </w:sdtPr>
        <w:sdtEndPr/>
        <w:sdtContent>
          <w:r w:rsidRPr="00086B94">
            <w:t>(UPOV)</w:t>
          </w:r>
        </w:sdtContent>
      </w:sdt>
      <w:r w:rsidRPr="00086B94">
        <w:t>, a menos que o</w:t>
      </w:r>
      <w:sdt>
        <w:sdtPr>
          <w:tag w:val="goog_rdk_32"/>
          <w:id w:val="2064679202"/>
        </w:sdtPr>
        <w:sdtEndPr/>
        <w:sdtContent>
          <w:r w:rsidRPr="00086B94">
            <w:t xml:space="preserve"> Estado</w:t>
          </w:r>
        </w:sdtContent>
      </w:sdt>
      <w:r w:rsidRPr="00086B94">
        <w:t xml:space="preserve"> Parte</w:t>
      </w:r>
      <w:r w:rsidR="006321EC" w:rsidRPr="00086B94">
        <w:t xml:space="preserve"> </w:t>
      </w:r>
      <w:r w:rsidRPr="00086B94">
        <w:t xml:space="preserve">já seja membro da </w:t>
      </w:r>
      <w:r w:rsidR="006321EC" w:rsidRPr="00086B94">
        <w:t>Ata</w:t>
      </w:r>
      <w:r w:rsidR="009577CB" w:rsidRPr="00086B94">
        <w:t xml:space="preserve"> </w:t>
      </w:r>
      <w:sdt>
        <w:sdtPr>
          <w:tag w:val="goog_rdk_35"/>
          <w:id w:val="1172994870"/>
        </w:sdtPr>
        <w:sdtEndPr/>
        <w:sdtContent>
          <w:r w:rsidR="009577CB" w:rsidRPr="00086B94">
            <w:t xml:space="preserve">de </w:t>
          </w:r>
        </w:sdtContent>
      </w:sdt>
      <w:r w:rsidR="009577CB" w:rsidRPr="00086B94">
        <w:t>1978</w:t>
      </w:r>
      <w:r w:rsidR="006321EC" w:rsidRPr="00086B94">
        <w:t xml:space="preserve"> da </w:t>
      </w:r>
      <w:r w:rsidRPr="00086B94">
        <w:t>UPOV;</w:t>
      </w:r>
    </w:p>
    <w:p w14:paraId="7DC99D85" w14:textId="4AEB3183" w:rsidR="009B119C" w:rsidRPr="00086B94" w:rsidRDefault="009B119C" w:rsidP="00B84979">
      <w:pPr>
        <w:pStyle w:val="FTAlisttext"/>
        <w:ind w:left="1418" w:hanging="709"/>
      </w:pPr>
      <w:r w:rsidRPr="00086B94">
        <w:t xml:space="preserve">(g) </w:t>
      </w:r>
      <w:r w:rsidRPr="00086B94">
        <w:tab/>
        <w:t>Tratado da</w:t>
      </w:r>
      <w:r w:rsidR="009577CB" w:rsidRPr="00086B94">
        <w:t xml:space="preserve"> Organização Mundial da Propriedade Intelectual sobr</w:t>
      </w:r>
      <w:r w:rsidR="006321EC" w:rsidRPr="00086B94">
        <w:t xml:space="preserve">e Direitos </w:t>
      </w:r>
      <w:r w:rsidR="009577CB" w:rsidRPr="00086B94">
        <w:t>de Autor,</w:t>
      </w:r>
      <w:r w:rsidR="006321EC" w:rsidRPr="00086B94">
        <w:t xml:space="preserve"> de 20 de dezembro de 1996</w:t>
      </w:r>
      <w:r w:rsidRPr="00086B94">
        <w:t xml:space="preserve"> (</w:t>
      </w:r>
      <w:r w:rsidR="006321EC" w:rsidRPr="00086B94">
        <w:t>WCT</w:t>
      </w:r>
      <w:r w:rsidRPr="00086B94">
        <w:t>);</w:t>
      </w:r>
    </w:p>
    <w:p w14:paraId="1783E7CB" w14:textId="3FB86A59" w:rsidR="009B119C" w:rsidRPr="00086B94" w:rsidRDefault="009B119C" w:rsidP="00B84979">
      <w:pPr>
        <w:pStyle w:val="FTAlisttext"/>
        <w:ind w:left="1418" w:hanging="709"/>
      </w:pPr>
      <w:r w:rsidRPr="00086B94">
        <w:t>(h)</w:t>
      </w:r>
      <w:r w:rsidRPr="00086B94">
        <w:tab/>
        <w:t xml:space="preserve">Tratado da </w:t>
      </w:r>
      <w:r w:rsidR="009577CB" w:rsidRPr="00086B94">
        <w:t xml:space="preserve">Organização Mundial da Propriedade Intelectual </w:t>
      </w:r>
      <w:r w:rsidRPr="00086B94">
        <w:t xml:space="preserve">sobre </w:t>
      </w:r>
      <w:r w:rsidR="009577CB" w:rsidRPr="00086B94">
        <w:t xml:space="preserve">Interpretações ou Execuções </w:t>
      </w:r>
      <w:r w:rsidRPr="00086B94">
        <w:t>e Fonogramas</w:t>
      </w:r>
      <w:r w:rsidR="009577CB" w:rsidRPr="00086B94">
        <w:t>,</w:t>
      </w:r>
      <w:r w:rsidRPr="00086B94">
        <w:t xml:space="preserve"> de 20 de dezembro de 1996</w:t>
      </w:r>
      <w:r w:rsidR="006321EC" w:rsidRPr="00086B94">
        <w:t xml:space="preserve"> </w:t>
      </w:r>
      <w:r w:rsidRPr="00086B94">
        <w:t>(WPPT);</w:t>
      </w:r>
    </w:p>
    <w:p w14:paraId="1509F520" w14:textId="1B514D0B" w:rsidR="009B119C" w:rsidRPr="00086B94" w:rsidRDefault="009B119C" w:rsidP="00B84979">
      <w:pPr>
        <w:pStyle w:val="FTAlisttext"/>
        <w:ind w:left="1418" w:hanging="709"/>
      </w:pPr>
      <w:r w:rsidRPr="00086B94">
        <w:t>(i)</w:t>
      </w:r>
      <w:r w:rsidRPr="00086B94">
        <w:tab/>
        <w:t xml:space="preserve">Tratado de </w:t>
      </w:r>
      <w:r w:rsidR="00086B94" w:rsidRPr="00086B94">
        <w:t>Marraquexe</w:t>
      </w:r>
      <w:r w:rsidR="00045736" w:rsidRPr="00086B94">
        <w:t xml:space="preserve"> </w:t>
      </w:r>
      <w:r w:rsidRPr="00086B94">
        <w:t xml:space="preserve">para </w:t>
      </w:r>
      <w:r w:rsidR="006321EC" w:rsidRPr="00086B94">
        <w:t>F</w:t>
      </w:r>
      <w:r w:rsidRPr="00086B94">
        <w:t xml:space="preserve">acilitar o </w:t>
      </w:r>
      <w:r w:rsidR="006321EC" w:rsidRPr="00086B94">
        <w:t>A</w:t>
      </w:r>
      <w:r w:rsidRPr="00086B94">
        <w:t xml:space="preserve">cesso a </w:t>
      </w:r>
      <w:r w:rsidR="006321EC" w:rsidRPr="00086B94">
        <w:t>O</w:t>
      </w:r>
      <w:r w:rsidRPr="00086B94">
        <w:t xml:space="preserve">bras </w:t>
      </w:r>
      <w:r w:rsidR="006321EC" w:rsidRPr="00086B94">
        <w:t>P</w:t>
      </w:r>
      <w:r w:rsidRPr="00086B94">
        <w:t xml:space="preserve">ublicadas </w:t>
      </w:r>
      <w:r w:rsidR="00045736" w:rsidRPr="00086B94">
        <w:t xml:space="preserve">às </w:t>
      </w:r>
      <w:r w:rsidR="00E629D5" w:rsidRPr="00086B94">
        <w:t>P</w:t>
      </w:r>
      <w:r w:rsidRPr="00086B94">
        <w:t xml:space="preserve">essoas </w:t>
      </w:r>
      <w:r w:rsidR="00E629D5" w:rsidRPr="00086B94">
        <w:t>C</w:t>
      </w:r>
      <w:r w:rsidRPr="00086B94">
        <w:t xml:space="preserve">egas, com </w:t>
      </w:r>
      <w:r w:rsidR="00E629D5" w:rsidRPr="00086B94">
        <w:t>D</w:t>
      </w:r>
      <w:r w:rsidRPr="00086B94">
        <w:t xml:space="preserve">eficiência </w:t>
      </w:r>
      <w:r w:rsidR="00E629D5" w:rsidRPr="00086B94">
        <w:t>V</w:t>
      </w:r>
      <w:r w:rsidRPr="00086B94">
        <w:t xml:space="preserve">isual ou com outras </w:t>
      </w:r>
      <w:r w:rsidR="00E629D5" w:rsidRPr="00086B94">
        <w:t>D</w:t>
      </w:r>
      <w:r w:rsidRPr="00086B94">
        <w:t xml:space="preserve">ificuldades </w:t>
      </w:r>
      <w:r w:rsidR="00045736" w:rsidRPr="00086B94">
        <w:t>para Ter Acesso ao Texto Impresso</w:t>
      </w:r>
      <w:sdt>
        <w:sdtPr>
          <w:tag w:val="goog_rdk_40"/>
          <w:id w:val="-477224416"/>
        </w:sdtPr>
        <w:sdtEndPr/>
        <w:sdtContent>
          <w:r w:rsidRPr="00086B94">
            <w:t>;</w:t>
          </w:r>
        </w:sdtContent>
      </w:sdt>
      <w:sdt>
        <w:sdtPr>
          <w:tag w:val="goog_rdk_42"/>
          <w:id w:val="1081880839"/>
        </w:sdtPr>
        <w:sdtEndPr/>
        <w:sdtContent>
          <w:r w:rsidRPr="00086B94">
            <w:t xml:space="preserve"> e</w:t>
          </w:r>
        </w:sdtContent>
      </w:sdt>
    </w:p>
    <w:p w14:paraId="371CE766" w14:textId="17B356F7" w:rsidR="009B119C" w:rsidRPr="00086B94" w:rsidRDefault="009B119C" w:rsidP="00B84979">
      <w:pPr>
        <w:pStyle w:val="FTAlisttext"/>
        <w:ind w:left="1418" w:hanging="709"/>
      </w:pPr>
      <w:r w:rsidRPr="00086B94">
        <w:t xml:space="preserve">(j) </w:t>
      </w:r>
      <w:r w:rsidRPr="00086B94">
        <w:tab/>
        <w:t xml:space="preserve">Tratado de Pequim sobre </w:t>
      </w:r>
      <w:r w:rsidR="009577CB" w:rsidRPr="00086B94">
        <w:t xml:space="preserve">Interpretações </w:t>
      </w:r>
      <w:r w:rsidR="00045736" w:rsidRPr="00086B94">
        <w:t>ou</w:t>
      </w:r>
      <w:r w:rsidR="009577CB" w:rsidRPr="00086B94">
        <w:t xml:space="preserve"> Execuções </w:t>
      </w:r>
      <w:r w:rsidRPr="00086B94">
        <w:t>Audiovisuais, de 24 de junho de 2012.</w:t>
      </w:r>
    </w:p>
    <w:p w14:paraId="12F2A6EF" w14:textId="6BC1C38E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3.</w:t>
      </w:r>
      <w:r w:rsidRPr="00086B94">
        <w:rPr>
          <w:rFonts w:ascii="Times New Roman" w:hAnsi="Times New Roman"/>
          <w:sz w:val="24"/>
        </w:rPr>
        <w:tab/>
        <w:t xml:space="preserve">Os 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43"/>
          <w:id w:val="706994014"/>
        </w:sdtPr>
        <w:sdtEndPr/>
        <w:sdtContent>
          <w:r w:rsidRPr="00086B94">
            <w:rPr>
              <w:rFonts w:ascii="Times New Roman" w:hAnsi="Times New Roman"/>
              <w:sz w:val="24"/>
            </w:rPr>
            <w:t xml:space="preserve">Estados </w:t>
          </w:r>
        </w:sdtContent>
      </w:sdt>
      <w:r w:rsidRPr="00086B94">
        <w:rPr>
          <w:rFonts w:ascii="Times New Roman" w:hAnsi="Times New Roman"/>
          <w:sz w:val="24"/>
        </w:rPr>
        <w:t>Partes concorda</w:t>
      </w:r>
      <w:r w:rsidR="00046345" w:rsidRPr="00086B94">
        <w:rPr>
          <w:rFonts w:ascii="Times New Roman" w:hAnsi="Times New Roman"/>
          <w:sz w:val="24"/>
        </w:rPr>
        <w:t>m</w:t>
      </w:r>
      <w:r w:rsidRPr="00086B94">
        <w:rPr>
          <w:rFonts w:ascii="Times New Roman" w:hAnsi="Times New Roman"/>
          <w:sz w:val="24"/>
        </w:rPr>
        <w:t xml:space="preserve"> em realizar prontamente reuniões de especialistas, 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44"/>
          <w:id w:val="1941641024"/>
        </w:sdtPr>
        <w:sdtEndPr/>
        <w:sdtContent>
          <w:r w:rsidRPr="00086B94">
            <w:rPr>
              <w:rFonts w:ascii="Times New Roman" w:hAnsi="Times New Roman"/>
              <w:sz w:val="24"/>
            </w:rPr>
            <w:t>median</w:t>
          </w:r>
        </w:sdtContent>
      </w:sdt>
      <w:r w:rsidRPr="00086B94">
        <w:rPr>
          <w:rFonts w:ascii="Times New Roman" w:hAnsi="Times New Roman"/>
          <w:sz w:val="24"/>
        </w:rPr>
        <w:t>te solicitação de um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45"/>
          <w:id w:val="1317987876"/>
        </w:sdtPr>
        <w:sdtEndPr/>
        <w:sdtContent>
          <w:r w:rsidRPr="00086B94">
            <w:rPr>
              <w:rFonts w:ascii="Times New Roman" w:hAnsi="Times New Roman"/>
              <w:sz w:val="24"/>
            </w:rPr>
            <w:t xml:space="preserve"> Estado</w:t>
          </w:r>
        </w:sdtContent>
      </w:sdt>
      <w:r w:rsidRPr="00086B94">
        <w:rPr>
          <w:rFonts w:ascii="Times New Roman" w:hAnsi="Times New Roman"/>
          <w:sz w:val="24"/>
        </w:rPr>
        <w:t xml:space="preserve"> </w:t>
      </w:r>
      <w:r w:rsidR="000DE6EB" w:rsidRPr="00086B94">
        <w:rPr>
          <w:rFonts w:ascii="Times New Roman" w:hAnsi="Times New Roman"/>
          <w:sz w:val="24"/>
          <w:szCs w:val="24"/>
        </w:rPr>
        <w:t>Partes</w:t>
      </w:r>
      <w:r w:rsidRPr="00086B94">
        <w:rPr>
          <w:rFonts w:ascii="Times New Roman" w:hAnsi="Times New Roman"/>
          <w:sz w:val="24"/>
        </w:rPr>
        <w:t xml:space="preserve">, sobre as atividades relacionadas </w:t>
      </w:r>
      <w:r w:rsidR="009577CB" w:rsidRPr="00086B94">
        <w:rPr>
          <w:rFonts w:ascii="Times New Roman" w:hAnsi="Times New Roman"/>
          <w:sz w:val="24"/>
        </w:rPr>
        <w:t>à</w:t>
      </w:r>
      <w:r w:rsidRPr="00086B94">
        <w:rPr>
          <w:rFonts w:ascii="Times New Roman" w:hAnsi="Times New Roman"/>
          <w:sz w:val="24"/>
        </w:rPr>
        <w:t xml:space="preserve">s convenções referidas nos </w:t>
      </w:r>
      <w:r w:rsidR="00495B5E" w:rsidRPr="00086B94">
        <w:rPr>
          <w:rFonts w:ascii="Times New Roman" w:hAnsi="Times New Roman"/>
          <w:sz w:val="24"/>
        </w:rPr>
        <w:t>parágrafo</w:t>
      </w:r>
      <w:r w:rsidRPr="00086B94">
        <w:rPr>
          <w:rFonts w:ascii="Times New Roman" w:hAnsi="Times New Roman"/>
          <w:sz w:val="24"/>
        </w:rPr>
        <w:t>s 1</w:t>
      </w:r>
      <w:r w:rsidR="006A1F2D" w:rsidRPr="00086B94">
        <w:rPr>
          <w:rFonts w:ascii="Times New Roman" w:hAnsi="Times New Roman"/>
          <w:sz w:val="24"/>
        </w:rPr>
        <w:t>º</w:t>
      </w:r>
      <w:r w:rsidRPr="00086B94">
        <w:rPr>
          <w:rFonts w:ascii="Times New Roman" w:hAnsi="Times New Roman"/>
          <w:sz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46"/>
          <w:id w:val="1599131793"/>
        </w:sdtPr>
        <w:sdtEndPr/>
        <w:sdtContent>
          <w:r w:rsidRPr="00086B94">
            <w:rPr>
              <w:rFonts w:ascii="Times New Roman" w:hAnsi="Times New Roman"/>
              <w:sz w:val="24"/>
            </w:rPr>
            <w:t>e</w:t>
          </w:r>
        </w:sdtContent>
      </w:sdt>
      <w:r w:rsidRPr="00086B94">
        <w:rPr>
          <w:rFonts w:ascii="Times New Roman" w:hAnsi="Times New Roman"/>
          <w:sz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48"/>
          <w:id w:val="-366136606"/>
        </w:sdtPr>
        <w:sdtEndPr/>
        <w:sdtContent>
          <w:r w:rsidRPr="00086B94">
            <w:rPr>
              <w:rFonts w:ascii="Times New Roman" w:hAnsi="Times New Roman"/>
              <w:sz w:val="24"/>
            </w:rPr>
            <w:t>2</w:t>
          </w:r>
          <w:r w:rsidR="006A1F2D" w:rsidRPr="00086B94">
            <w:rPr>
              <w:rFonts w:ascii="Times New Roman" w:hAnsi="Times New Roman"/>
              <w:sz w:val="24"/>
            </w:rPr>
            <w:t>º</w:t>
          </w:r>
        </w:sdtContent>
      </w:sdt>
      <w:r w:rsidRPr="00086B94">
        <w:rPr>
          <w:rFonts w:ascii="Times New Roman" w:hAnsi="Times New Roman"/>
          <w:sz w:val="24"/>
        </w:rPr>
        <w:t xml:space="preserve"> ou a futuras convenções internacionais sobre harmonização, administração e aplicação dos direitos de propriedade intelectual e sobre atividades em organizações internacionais, como a OMC e a OMPI, bem como sobre as relações dos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50"/>
          <w:id w:val="-339698187"/>
        </w:sdtPr>
        <w:sdtEndPr/>
        <w:sdtContent>
          <w:r w:rsidRPr="00086B94">
            <w:rPr>
              <w:rFonts w:ascii="Times New Roman" w:hAnsi="Times New Roman"/>
              <w:sz w:val="24"/>
            </w:rPr>
            <w:t xml:space="preserve"> Estados</w:t>
          </w:r>
        </w:sdtContent>
      </w:sdt>
      <w:r w:rsidRPr="00086B94">
        <w:rPr>
          <w:rFonts w:ascii="Times New Roman" w:hAnsi="Times New Roman"/>
          <w:sz w:val="24"/>
        </w:rPr>
        <w:t xml:space="preserve"> Partes com não</w:t>
      </w:r>
      <w:r w:rsidR="00EB25CB" w:rsidRPr="00086B94">
        <w:rPr>
          <w:rFonts w:ascii="Times New Roman" w:hAnsi="Times New Roman"/>
          <w:sz w:val="24"/>
        </w:rPr>
        <w:t xml:space="preserve"> Partes</w:t>
      </w:r>
      <w:r w:rsidRPr="00086B94">
        <w:rPr>
          <w:rFonts w:ascii="Times New Roman" w:hAnsi="Times New Roman"/>
          <w:sz w:val="24"/>
        </w:rPr>
        <w:t xml:space="preserve"> sobre questões relacionadas à propriedade intelectual.</w:t>
      </w:r>
    </w:p>
    <w:p w14:paraId="6BEB0DAC" w14:textId="3AD51165" w:rsidR="009B119C" w:rsidRPr="00086B94" w:rsidRDefault="009B119C" w:rsidP="00DA5603">
      <w:pPr>
        <w:pStyle w:val="FTAarticlenumber"/>
        <w:rPr>
          <w:rFonts w:cs="Times New Roman"/>
          <w:szCs w:val="24"/>
        </w:rPr>
      </w:pPr>
      <w:r w:rsidRPr="00086B94">
        <w:t>Artigo 3</w:t>
      </w:r>
      <w:r w:rsidR="00EB25CB" w:rsidRPr="00086B94">
        <w:t>º</w:t>
      </w:r>
    </w:p>
    <w:p w14:paraId="2BA273E8" w14:textId="77777777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86B94">
        <w:rPr>
          <w:rFonts w:ascii="Times New Roman" w:hAnsi="Times New Roman"/>
          <w:b/>
          <w:i/>
          <w:sz w:val="24"/>
        </w:rPr>
        <w:t xml:space="preserve">Transferência de tecnologia </w:t>
      </w:r>
    </w:p>
    <w:p w14:paraId="07543555" w14:textId="373C0489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ab/>
        <w:t xml:space="preserve">De acordo com </w:t>
      </w:r>
      <w:r w:rsidR="00E629D5" w:rsidRPr="00086B94">
        <w:rPr>
          <w:rFonts w:ascii="Times New Roman" w:hAnsi="Times New Roman"/>
          <w:sz w:val="24"/>
        </w:rPr>
        <w:t>sua disponibilidade de recursos</w:t>
      </w:r>
      <w:r w:rsidRPr="00086B94">
        <w:rPr>
          <w:rFonts w:ascii="Times New Roman" w:hAnsi="Times New Roman"/>
          <w:sz w:val="24"/>
        </w:rPr>
        <w:t xml:space="preserve"> e políticas</w:t>
      </w:r>
      <w:r w:rsidR="00E629D5" w:rsidRPr="00086B94">
        <w:rPr>
          <w:rFonts w:ascii="Times New Roman" w:hAnsi="Times New Roman"/>
          <w:sz w:val="24"/>
        </w:rPr>
        <w:t xml:space="preserve"> públicas</w:t>
      </w:r>
      <w:r w:rsidR="00EB25CB" w:rsidRPr="00086B94">
        <w:rPr>
          <w:rFonts w:ascii="Times New Roman" w:hAnsi="Times New Roman"/>
          <w:sz w:val="24"/>
        </w:rPr>
        <w:t xml:space="preserve"> internas</w:t>
      </w:r>
      <w:r w:rsidRPr="00086B94">
        <w:rPr>
          <w:rFonts w:ascii="Times New Roman" w:hAnsi="Times New Roman"/>
          <w:sz w:val="24"/>
        </w:rPr>
        <w:t>, os Estados Partes oferecer</w:t>
      </w:r>
      <w:r w:rsidR="00495B5E" w:rsidRPr="00086B94">
        <w:rPr>
          <w:rFonts w:ascii="Times New Roman" w:hAnsi="Times New Roman"/>
          <w:sz w:val="24"/>
        </w:rPr>
        <w:t>ão</w:t>
      </w:r>
      <w:r w:rsidRPr="00086B94">
        <w:rPr>
          <w:rFonts w:ascii="Times New Roman" w:hAnsi="Times New Roman"/>
          <w:sz w:val="24"/>
        </w:rPr>
        <w:t xml:space="preserve"> incentivos para promover a inovação tecnológica e a transferência de tecnologia. </w:t>
      </w:r>
    </w:p>
    <w:p w14:paraId="7B840B7C" w14:textId="7027A093" w:rsidR="009B119C" w:rsidRPr="00086B94" w:rsidRDefault="009B119C" w:rsidP="009B119C">
      <w:pPr>
        <w:pStyle w:val="FTAarticlenumber"/>
        <w:rPr>
          <w:rFonts w:cs="Times New Roman"/>
          <w:szCs w:val="24"/>
        </w:rPr>
      </w:pPr>
      <w:r w:rsidRPr="00086B94">
        <w:lastRenderedPageBreak/>
        <w:t>Artigo 4</w:t>
      </w:r>
      <w:r w:rsidR="006A1F2D" w:rsidRPr="00086B94">
        <w:t>º</w:t>
      </w:r>
    </w:p>
    <w:p w14:paraId="526AA222" w14:textId="77777777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86B94">
        <w:rPr>
          <w:rFonts w:ascii="Times New Roman" w:hAnsi="Times New Roman"/>
          <w:b/>
          <w:i/>
          <w:sz w:val="24"/>
        </w:rPr>
        <w:t>Acesso à Saúde</w:t>
      </w:r>
    </w:p>
    <w:p w14:paraId="34B7FFC4" w14:textId="00B4EFD4" w:rsidR="009B119C" w:rsidRPr="00086B94" w:rsidRDefault="009B119C" w:rsidP="00AA5F7E">
      <w:pPr>
        <w:pBdr>
          <w:top w:val="nil"/>
          <w:left w:val="nil"/>
          <w:bottom w:val="nil"/>
          <w:right w:val="nil"/>
          <w:between w:val="nil"/>
        </w:pBdr>
        <w:spacing w:before="100" w:after="100"/>
        <w:ind w:firstLine="720"/>
        <w:jc w:val="both"/>
        <w:rPr>
          <w:rFonts w:ascii="Times New Roman" w:hAnsi="Times New Roman"/>
          <w:sz w:val="24"/>
        </w:rPr>
      </w:pPr>
      <w:r w:rsidRPr="00086B94">
        <w:rPr>
          <w:rFonts w:ascii="Times New Roman" w:hAnsi="Times New Roman"/>
          <w:sz w:val="24"/>
        </w:rPr>
        <w:t xml:space="preserve">Os 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57"/>
          <w:id w:val="-1883398705"/>
        </w:sdtPr>
        <w:sdtEndPr/>
        <w:sdtContent>
          <w:r w:rsidRPr="00086B94">
            <w:rPr>
              <w:rFonts w:ascii="Times New Roman" w:hAnsi="Times New Roman"/>
              <w:sz w:val="24"/>
            </w:rPr>
            <w:t xml:space="preserve">Estados </w:t>
          </w:r>
        </w:sdtContent>
      </w:sdt>
      <w:r w:rsidRPr="00086B94">
        <w:rPr>
          <w:rFonts w:ascii="Times New Roman" w:hAnsi="Times New Roman"/>
          <w:sz w:val="24"/>
        </w:rPr>
        <w:t>Partes reconhece</w:t>
      </w:r>
      <w:r w:rsidR="00046345" w:rsidRPr="00086B94">
        <w:rPr>
          <w:rFonts w:ascii="Times New Roman" w:hAnsi="Times New Roman"/>
          <w:sz w:val="24"/>
        </w:rPr>
        <w:t>m</w:t>
      </w:r>
      <w:r w:rsidRPr="00086B94">
        <w:rPr>
          <w:rFonts w:ascii="Times New Roman" w:hAnsi="Times New Roman"/>
          <w:sz w:val="24"/>
        </w:rPr>
        <w:t xml:space="preserve"> os princípios estabelecidos na Declaração de Doha 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58"/>
          <w:id w:val="1774821636"/>
        </w:sdtPr>
        <w:sdtEndPr/>
        <w:sdtContent>
          <w:r w:rsidRPr="00086B94">
            <w:rPr>
              <w:rFonts w:ascii="Times New Roman" w:hAnsi="Times New Roman"/>
              <w:sz w:val="24"/>
            </w:rPr>
            <w:t>sobre</w:t>
          </w:r>
        </w:sdtContent>
      </w:sdt>
      <w:r w:rsidRPr="00086B94">
        <w:rPr>
          <w:rFonts w:ascii="Times New Roman" w:hAnsi="Times New Roman"/>
          <w:sz w:val="24"/>
        </w:rPr>
        <w:t xml:space="preserve"> o Acordo TRIPS e 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62"/>
          <w:id w:val="-1257592323"/>
        </w:sdtPr>
        <w:sdtEndPr/>
        <w:sdtContent>
          <w:r w:rsidRPr="00086B94">
            <w:rPr>
              <w:rFonts w:ascii="Times New Roman" w:hAnsi="Times New Roman"/>
              <w:sz w:val="24"/>
            </w:rPr>
            <w:t>S</w:t>
          </w:r>
        </w:sdtContent>
      </w:sdt>
      <w:r w:rsidRPr="00086B94">
        <w:rPr>
          <w:rFonts w:ascii="Times New Roman" w:hAnsi="Times New Roman"/>
          <w:sz w:val="24"/>
        </w:rPr>
        <w:t xml:space="preserve">aúde 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64"/>
          <w:id w:val="1516035781"/>
        </w:sdtPr>
        <w:sdtEndPr/>
        <w:sdtContent>
          <w:r w:rsidRPr="00086B94">
            <w:t>P</w:t>
          </w:r>
        </w:sdtContent>
      </w:sdt>
      <w:r w:rsidRPr="00086B94">
        <w:rPr>
          <w:rFonts w:ascii="Times New Roman" w:hAnsi="Times New Roman"/>
          <w:sz w:val="24"/>
        </w:rPr>
        <w:t>ública</w:t>
      </w:r>
      <w:r w:rsidR="000D721D" w:rsidRPr="00086B94">
        <w:rPr>
          <w:rFonts w:ascii="Times New Roman" w:hAnsi="Times New Roman"/>
          <w:sz w:val="24"/>
        </w:rPr>
        <w:t xml:space="preserve">, </w:t>
      </w:r>
      <w:r w:rsidRPr="00086B94">
        <w:rPr>
          <w:rFonts w:ascii="Times New Roman" w:hAnsi="Times New Roman"/>
          <w:sz w:val="24"/>
        </w:rPr>
        <w:t>e confirmam que o Capítulo 10 (Propriedade Intelectual) d</w:t>
      </w:r>
      <w:r w:rsidR="00E629D5" w:rsidRPr="00086B94">
        <w:rPr>
          <w:rFonts w:ascii="Times New Roman" w:hAnsi="Times New Roman"/>
          <w:sz w:val="24"/>
        </w:rPr>
        <w:t>este</w:t>
      </w:r>
      <w:r w:rsidRPr="00086B94">
        <w:rPr>
          <w:rFonts w:ascii="Times New Roman" w:hAnsi="Times New Roman"/>
          <w:sz w:val="24"/>
        </w:rPr>
        <w:t xml:space="preserve"> Acordo e </w:t>
      </w:r>
      <w:r w:rsidR="000D721D" w:rsidRPr="00086B94">
        <w:rPr>
          <w:rFonts w:ascii="Times New Roman" w:hAnsi="Times New Roman"/>
          <w:sz w:val="24"/>
        </w:rPr>
        <w:t xml:space="preserve">o presente </w:t>
      </w:r>
      <w:r w:rsidRPr="00086B94">
        <w:rPr>
          <w:rFonts w:ascii="Times New Roman" w:hAnsi="Times New Roman"/>
          <w:sz w:val="24"/>
        </w:rPr>
        <w:t xml:space="preserve">Anexo </w:t>
      </w:r>
      <w:r w:rsidR="00E629D5" w:rsidRPr="00086B94">
        <w:rPr>
          <w:rFonts w:ascii="Times New Roman" w:hAnsi="Times New Roman"/>
          <w:sz w:val="24"/>
        </w:rPr>
        <w:t>em nada</w:t>
      </w:r>
      <w:r w:rsidRPr="00086B94">
        <w:rPr>
          <w:rFonts w:ascii="Times New Roman" w:hAnsi="Times New Roman"/>
          <w:sz w:val="24"/>
        </w:rPr>
        <w:t xml:space="preserve"> </w:t>
      </w:r>
      <w:r w:rsidR="009577CB" w:rsidRPr="00086B94">
        <w:rPr>
          <w:rFonts w:ascii="Times New Roman" w:hAnsi="Times New Roman"/>
          <w:sz w:val="24"/>
        </w:rPr>
        <w:t xml:space="preserve">contrariam </w:t>
      </w:r>
      <w:r w:rsidRPr="00086B94">
        <w:rPr>
          <w:rFonts w:ascii="Times New Roman" w:hAnsi="Times New Roman"/>
          <w:sz w:val="24"/>
        </w:rPr>
        <w:t xml:space="preserve">essa Declaração e a 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75"/>
          <w:id w:val="237213251"/>
        </w:sdtPr>
        <w:sdtEndPr/>
        <w:sdtContent>
          <w:r w:rsidRPr="00086B94">
            <w:t>E</w:t>
          </w:r>
        </w:sdtContent>
      </w:sdt>
      <w:r w:rsidRPr="00086B94">
        <w:rPr>
          <w:rFonts w:ascii="Times New Roman" w:hAnsi="Times New Roman"/>
          <w:sz w:val="24"/>
        </w:rPr>
        <w:t>menda</w:t>
      </w:r>
      <w:r w:rsidR="00E629D5" w:rsidRPr="00086B94">
        <w:rPr>
          <w:rFonts w:ascii="Times New Roman" w:hAnsi="Times New Roman"/>
          <w:sz w:val="24"/>
        </w:rPr>
        <w:t xml:space="preserve"> ao </w:t>
      </w:r>
      <w:r w:rsidRPr="00086B94">
        <w:rPr>
          <w:rFonts w:ascii="Times New Roman" w:hAnsi="Times New Roman"/>
          <w:sz w:val="24"/>
        </w:rPr>
        <w:t>Acordo TRIPS</w:t>
      </w:r>
      <w:r w:rsidR="00EB25CB" w:rsidRPr="00086B94">
        <w:rPr>
          <w:rFonts w:ascii="Times New Roman" w:hAnsi="Times New Roman"/>
          <w:sz w:val="24"/>
        </w:rPr>
        <w:t>,</w:t>
      </w:r>
      <w:r w:rsidRPr="00086B94">
        <w:rPr>
          <w:rFonts w:ascii="Times New Roman" w:hAnsi="Times New Roman"/>
          <w:sz w:val="24"/>
        </w:rPr>
        <w:t xml:space="preserve"> adotad</w:t>
      </w:r>
      <w:r w:rsidR="00E629D5" w:rsidRPr="00086B94">
        <w:rPr>
          <w:rFonts w:ascii="Times New Roman" w:hAnsi="Times New Roman"/>
          <w:sz w:val="24"/>
        </w:rPr>
        <w:t>a</w:t>
      </w:r>
      <w:r w:rsidRPr="00086B94">
        <w:rPr>
          <w:rFonts w:ascii="Times New Roman" w:hAnsi="Times New Roman"/>
          <w:sz w:val="24"/>
        </w:rPr>
        <w:t xml:space="preserve"> pelo Conselho Geral da OMC em 6 de dezembro de 2005.</w:t>
      </w:r>
    </w:p>
    <w:p w14:paraId="14537CA7" w14:textId="77777777" w:rsidR="00EB25CB" w:rsidRPr="00086B94" w:rsidRDefault="00EB25CB" w:rsidP="00AA5F7E">
      <w:pPr>
        <w:pBdr>
          <w:top w:val="nil"/>
          <w:left w:val="nil"/>
          <w:bottom w:val="nil"/>
          <w:right w:val="nil"/>
          <w:between w:val="nil"/>
        </w:pBdr>
        <w:spacing w:before="100" w:after="10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922945A" w14:textId="5D72E3D3" w:rsidR="009B119C" w:rsidRPr="00086B94" w:rsidRDefault="009B119C" w:rsidP="00AA5F7E">
      <w:pPr>
        <w:pStyle w:val="FTAchaptertitle"/>
        <w:rPr>
          <w:kern w:val="2"/>
          <w:u w:color="000000"/>
          <w14:ligatures w14:val="standardContextual"/>
        </w:rPr>
      </w:pPr>
      <w:r w:rsidRPr="00086B94">
        <w:t>SEÇÃO II</w:t>
      </w:r>
    </w:p>
    <w:p w14:paraId="622EDA27" w14:textId="5B4722FC" w:rsidR="009B119C" w:rsidRPr="00086B94" w:rsidRDefault="009B119C" w:rsidP="00AA5F7E">
      <w:pPr>
        <w:pStyle w:val="FTAchaptertitle"/>
        <w:rPr>
          <w:kern w:val="2"/>
          <w:u w:color="000000"/>
          <w14:ligatures w14:val="standardContextual"/>
        </w:rPr>
      </w:pPr>
      <w:r w:rsidRPr="00086B94">
        <w:t>NORMAS RELATIVAS AOS DIREITOS DE PROPRIEDADE INTELECTUAL</w:t>
      </w:r>
    </w:p>
    <w:p w14:paraId="3A73E821" w14:textId="1EE51A45" w:rsidR="009B119C" w:rsidRPr="00086B94" w:rsidRDefault="009B119C" w:rsidP="00DA5603">
      <w:pPr>
        <w:pStyle w:val="FTAarticlenumber"/>
        <w:rPr>
          <w:rFonts w:cs="Times New Roman"/>
          <w:szCs w:val="24"/>
        </w:rPr>
      </w:pPr>
      <w:r w:rsidRPr="00086B94">
        <w:t>Artigo 5</w:t>
      </w:r>
      <w:r w:rsidR="00270547" w:rsidRPr="00086B94">
        <w:t>º</w:t>
      </w:r>
    </w:p>
    <w:p w14:paraId="22C6CC6F" w14:textId="77777777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86B94">
        <w:rPr>
          <w:rFonts w:ascii="Times New Roman" w:hAnsi="Times New Roman"/>
          <w:b/>
          <w:i/>
          <w:sz w:val="24"/>
        </w:rPr>
        <w:t>Direitos autorais e direitos conexos</w:t>
      </w:r>
    </w:p>
    <w:p w14:paraId="177C87A1" w14:textId="3327AE39" w:rsidR="009B119C" w:rsidRPr="00086B94" w:rsidRDefault="00AA5F7E" w:rsidP="00017A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 xml:space="preserve">1. </w:t>
      </w:r>
      <w:r w:rsidRPr="00086B94">
        <w:rPr>
          <w:rFonts w:ascii="Times New Roman" w:hAnsi="Times New Roman"/>
          <w:sz w:val="24"/>
        </w:rPr>
        <w:tab/>
        <w:t>Os Estados Partes, sem prejuízo das obrigações previstas nos acordos internacionais de que são partes e de acordo com as suas leis e regulamentos internos, concederão e garantirão proteção adequada e eficaz aos autores de obras e aos intérpretes</w:t>
      </w:r>
      <w:r w:rsidR="009C31A3" w:rsidRPr="00086B94">
        <w:rPr>
          <w:rFonts w:ascii="Times New Roman" w:hAnsi="Times New Roman"/>
          <w:sz w:val="24"/>
        </w:rPr>
        <w:t xml:space="preserve"> ou executantes</w:t>
      </w:r>
      <w:r w:rsidRPr="00086B94">
        <w:rPr>
          <w:rFonts w:ascii="Times New Roman" w:hAnsi="Times New Roman"/>
          <w:sz w:val="24"/>
        </w:rPr>
        <w:t>, produtores de fonogramas e organismos de radiodifusão pelas suas obras, interpretações</w:t>
      </w:r>
      <w:r w:rsidR="009C31A3" w:rsidRPr="00086B94">
        <w:rPr>
          <w:rFonts w:ascii="Times New Roman" w:hAnsi="Times New Roman"/>
          <w:sz w:val="24"/>
        </w:rPr>
        <w:t xml:space="preserve"> ou execuç</w:t>
      </w:r>
      <w:r w:rsidR="005226D6" w:rsidRPr="00086B94">
        <w:rPr>
          <w:rFonts w:ascii="Times New Roman" w:hAnsi="Times New Roman"/>
          <w:sz w:val="24"/>
        </w:rPr>
        <w:t>õ</w:t>
      </w:r>
      <w:r w:rsidR="009C31A3" w:rsidRPr="00086B94">
        <w:rPr>
          <w:rFonts w:ascii="Times New Roman" w:hAnsi="Times New Roman"/>
          <w:sz w:val="24"/>
        </w:rPr>
        <w:t>es</w:t>
      </w:r>
      <w:r w:rsidRPr="00086B94">
        <w:rPr>
          <w:rFonts w:ascii="Times New Roman" w:hAnsi="Times New Roman"/>
          <w:sz w:val="24"/>
        </w:rPr>
        <w:t>, fonogramas e emissões, respe</w:t>
      </w:r>
      <w:r w:rsidR="000C4F25" w:rsidRPr="00086B94">
        <w:rPr>
          <w:rFonts w:ascii="Times New Roman" w:hAnsi="Times New Roman"/>
          <w:sz w:val="24"/>
        </w:rPr>
        <w:t>c</w:t>
      </w:r>
      <w:r w:rsidRPr="00086B94">
        <w:rPr>
          <w:rFonts w:ascii="Times New Roman" w:hAnsi="Times New Roman"/>
          <w:sz w:val="24"/>
        </w:rPr>
        <w:t>tivamente.</w:t>
      </w:r>
    </w:p>
    <w:p w14:paraId="08E534F1" w14:textId="798D5D31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 xml:space="preserve">2. </w:t>
      </w:r>
      <w:r w:rsidRPr="00086B94">
        <w:rPr>
          <w:rFonts w:ascii="Times New Roman" w:hAnsi="Times New Roman"/>
          <w:sz w:val="24"/>
        </w:rPr>
        <w:tab/>
        <w:t>Os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84"/>
          <w:id w:val="-1400589844"/>
        </w:sdtPr>
        <w:sdtEndPr/>
        <w:sdtContent>
          <w:r w:rsidRPr="00086B94">
            <w:rPr>
              <w:rFonts w:ascii="Times New Roman" w:hAnsi="Times New Roman"/>
              <w:sz w:val="24"/>
            </w:rPr>
            <w:t xml:space="preserve"> Estados</w:t>
          </w:r>
        </w:sdtContent>
      </w:sdt>
      <w:r w:rsidRPr="00086B94">
        <w:rPr>
          <w:rFonts w:ascii="Times New Roman" w:hAnsi="Times New Roman"/>
          <w:sz w:val="24"/>
        </w:rPr>
        <w:t xml:space="preserve"> </w:t>
      </w:r>
      <w:r w:rsidR="000DE6EB" w:rsidRPr="00086B94">
        <w:rPr>
          <w:rFonts w:ascii="Times New Roman" w:hAnsi="Times New Roman"/>
          <w:sz w:val="24"/>
          <w:szCs w:val="24"/>
        </w:rPr>
        <w:t>Partes</w:t>
      </w:r>
      <w:r w:rsidRPr="00086B94">
        <w:rPr>
          <w:rFonts w:ascii="Times New Roman" w:hAnsi="Times New Roman"/>
          <w:sz w:val="24"/>
        </w:rPr>
        <w:t xml:space="preserve"> pode</w:t>
      </w:r>
      <w:r w:rsidR="00046345" w:rsidRPr="00086B94">
        <w:rPr>
          <w:rFonts w:ascii="Times New Roman" w:hAnsi="Times New Roman"/>
          <w:sz w:val="24"/>
        </w:rPr>
        <w:t>rão</w:t>
      </w:r>
      <w:r w:rsidRPr="00086B94">
        <w:rPr>
          <w:rFonts w:ascii="Times New Roman" w:hAnsi="Times New Roman"/>
          <w:sz w:val="24"/>
        </w:rPr>
        <w:t xml:space="preserve">, em suas leis e regulamentos internos, prever os mesmos tipos de limitações ou exceções </w:t>
      </w:r>
      <w:r w:rsidR="000C4F25" w:rsidRPr="00086B94">
        <w:rPr>
          <w:rFonts w:ascii="Times New Roman" w:hAnsi="Times New Roman"/>
          <w:sz w:val="24"/>
        </w:rPr>
        <w:t>em relação</w:t>
      </w:r>
      <w:r w:rsidRPr="00086B94">
        <w:rPr>
          <w:rFonts w:ascii="Times New Roman" w:hAnsi="Times New Roman"/>
          <w:sz w:val="24"/>
        </w:rPr>
        <w:t xml:space="preserve"> à proteção dos artistas intérpretes ou executantes por suas </w:t>
      </w:r>
      <w:r w:rsidR="009C31A3" w:rsidRPr="00086B94">
        <w:rPr>
          <w:rFonts w:ascii="Times New Roman" w:hAnsi="Times New Roman"/>
          <w:sz w:val="24"/>
        </w:rPr>
        <w:t>interpretações ou execuções</w:t>
      </w:r>
      <w:r w:rsidRPr="00086B94">
        <w:rPr>
          <w:rFonts w:ascii="Times New Roman" w:hAnsi="Times New Roman"/>
          <w:sz w:val="24"/>
        </w:rPr>
        <w:t xml:space="preserve">, à proteção dos produtores de fonogramas e </w:t>
      </w:r>
      <w:r w:rsidR="005245A2" w:rsidRPr="00086B94">
        <w:rPr>
          <w:rFonts w:ascii="Times New Roman" w:hAnsi="Times New Roman"/>
          <w:sz w:val="24"/>
        </w:rPr>
        <w:t xml:space="preserve">aos organismos </w:t>
      </w:r>
      <w:r w:rsidRPr="00086B94">
        <w:rPr>
          <w:rFonts w:ascii="Times New Roman" w:hAnsi="Times New Roman"/>
          <w:sz w:val="24"/>
        </w:rPr>
        <w:t>de radiodifusão</w:t>
      </w:r>
      <w:r w:rsidR="000C4F25" w:rsidRPr="00086B94">
        <w:rPr>
          <w:rFonts w:ascii="Times New Roman" w:hAnsi="Times New Roman"/>
          <w:sz w:val="24"/>
        </w:rPr>
        <w:t xml:space="preserve"> que já</w:t>
      </w:r>
      <w:r w:rsidRPr="00086B94">
        <w:rPr>
          <w:rFonts w:ascii="Times New Roman" w:hAnsi="Times New Roman"/>
          <w:sz w:val="24"/>
        </w:rPr>
        <w:t xml:space="preserve"> prev</w:t>
      </w:r>
      <w:r w:rsidR="00AD3346" w:rsidRPr="00086B94">
        <w:rPr>
          <w:rFonts w:ascii="Times New Roman" w:hAnsi="Times New Roman"/>
          <w:sz w:val="24"/>
        </w:rPr>
        <w:t>e</w:t>
      </w:r>
      <w:r w:rsidRPr="00086B94">
        <w:rPr>
          <w:rFonts w:ascii="Times New Roman" w:hAnsi="Times New Roman"/>
          <w:sz w:val="24"/>
        </w:rPr>
        <w:t xml:space="preserve">em, em suas leis e regulamentos internos, em relação à proteção dos direitos </w:t>
      </w:r>
      <w:r w:rsidR="009C31A3" w:rsidRPr="00086B94">
        <w:rPr>
          <w:rFonts w:ascii="Times New Roman" w:hAnsi="Times New Roman"/>
          <w:sz w:val="24"/>
        </w:rPr>
        <w:t xml:space="preserve">de autor </w:t>
      </w:r>
      <w:r w:rsidRPr="00086B94">
        <w:rPr>
          <w:rFonts w:ascii="Times New Roman" w:hAnsi="Times New Roman"/>
          <w:sz w:val="24"/>
        </w:rPr>
        <w:t>sobre obras literárias e artísticas.</w:t>
      </w:r>
    </w:p>
    <w:p w14:paraId="37F63890" w14:textId="5E6B2461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3.</w:t>
      </w:r>
      <w:r w:rsidRPr="00086B94">
        <w:rPr>
          <w:rFonts w:ascii="Times New Roman" w:hAnsi="Times New Roman"/>
          <w:sz w:val="24"/>
        </w:rPr>
        <w:tab/>
        <w:t xml:space="preserve">Os Estados Partes garantirão que </w:t>
      </w:r>
      <w:r w:rsidR="009C31A3" w:rsidRPr="00086B94">
        <w:rPr>
          <w:rFonts w:ascii="Times New Roman" w:hAnsi="Times New Roman"/>
          <w:sz w:val="24"/>
        </w:rPr>
        <w:t>um</w:t>
      </w:r>
      <w:r w:rsidR="00123B90" w:rsidRPr="00086B94">
        <w:rPr>
          <w:rFonts w:ascii="Times New Roman" w:hAnsi="Times New Roman"/>
          <w:sz w:val="24"/>
        </w:rPr>
        <w:t xml:space="preserve"> </w:t>
      </w:r>
      <w:r w:rsidR="005245A2" w:rsidRPr="00086B94">
        <w:rPr>
          <w:rFonts w:ascii="Times New Roman" w:hAnsi="Times New Roman"/>
          <w:sz w:val="24"/>
        </w:rPr>
        <w:t xml:space="preserve">organismo </w:t>
      </w:r>
      <w:r w:rsidRPr="00086B94">
        <w:rPr>
          <w:rFonts w:ascii="Times New Roman" w:hAnsi="Times New Roman"/>
          <w:sz w:val="24"/>
        </w:rPr>
        <w:t xml:space="preserve">de radiodifusão tenha, </w:t>
      </w:r>
      <w:r w:rsidR="000C4F25" w:rsidRPr="00086B94">
        <w:rPr>
          <w:rFonts w:ascii="Times New Roman" w:hAnsi="Times New Roman"/>
          <w:sz w:val="24"/>
        </w:rPr>
        <w:t xml:space="preserve">ao </w:t>
      </w:r>
      <w:r w:rsidRPr="00086B94">
        <w:rPr>
          <w:rFonts w:ascii="Times New Roman" w:hAnsi="Times New Roman"/>
          <w:sz w:val="24"/>
        </w:rPr>
        <w:t>menos, o direito exclusivo de autorizar os seguintes atos: a retransmissão de suas emissões, a fixação de suas emissões, a reprodução e</w:t>
      </w:r>
      <w:r w:rsidR="000C4F25" w:rsidRPr="00086B94">
        <w:rPr>
          <w:rFonts w:ascii="Times New Roman" w:hAnsi="Times New Roman"/>
          <w:sz w:val="24"/>
        </w:rPr>
        <w:t xml:space="preserve"> a</w:t>
      </w:r>
      <w:r w:rsidRPr="00086B94">
        <w:rPr>
          <w:rFonts w:ascii="Times New Roman" w:hAnsi="Times New Roman"/>
          <w:sz w:val="24"/>
        </w:rPr>
        <w:t xml:space="preserve"> distribuição de fixações e a comunicação ao público, por meios com ou sem fio, incluindo a retransmissão e a </w:t>
      </w:r>
      <w:r w:rsidR="00F906F8" w:rsidRPr="00086B94">
        <w:rPr>
          <w:rFonts w:ascii="Times New Roman" w:hAnsi="Times New Roman"/>
          <w:sz w:val="24"/>
        </w:rPr>
        <w:t>colocação à disposição do</w:t>
      </w:r>
      <w:r w:rsidRPr="00086B94">
        <w:rPr>
          <w:rFonts w:ascii="Times New Roman" w:hAnsi="Times New Roman"/>
          <w:sz w:val="24"/>
        </w:rPr>
        <w:t xml:space="preserve"> público de suas emissões fixadas, de </w:t>
      </w:r>
      <w:r w:rsidR="00F906F8" w:rsidRPr="00086B94">
        <w:rPr>
          <w:rFonts w:ascii="Times New Roman" w:hAnsi="Times New Roman"/>
          <w:sz w:val="24"/>
        </w:rPr>
        <w:t xml:space="preserve">maneira </w:t>
      </w:r>
      <w:r w:rsidRPr="00086B94">
        <w:rPr>
          <w:rFonts w:ascii="Times New Roman" w:hAnsi="Times New Roman"/>
          <w:sz w:val="24"/>
        </w:rPr>
        <w:t xml:space="preserve">que </w:t>
      </w:r>
      <w:r w:rsidR="000C4F25" w:rsidRPr="00086B94">
        <w:rPr>
          <w:rFonts w:ascii="Times New Roman" w:hAnsi="Times New Roman"/>
          <w:sz w:val="24"/>
        </w:rPr>
        <w:t>esse</w:t>
      </w:r>
      <w:r w:rsidRPr="00086B94">
        <w:rPr>
          <w:rFonts w:ascii="Times New Roman" w:hAnsi="Times New Roman"/>
          <w:sz w:val="24"/>
        </w:rPr>
        <w:t xml:space="preserve"> público </w:t>
      </w:r>
      <w:r w:rsidRPr="00086B94">
        <w:rPr>
          <w:rFonts w:ascii="Times New Roman" w:hAnsi="Times New Roman"/>
          <w:sz w:val="24"/>
          <w:szCs w:val="24"/>
        </w:rPr>
        <w:t>possa</w:t>
      </w:r>
      <w:r w:rsidRPr="00086B94">
        <w:rPr>
          <w:rFonts w:ascii="Times New Roman" w:hAnsi="Times New Roman"/>
          <w:sz w:val="24"/>
        </w:rPr>
        <w:t xml:space="preserve"> </w:t>
      </w:r>
      <w:r w:rsidR="00F906F8" w:rsidRPr="00086B94">
        <w:rPr>
          <w:rFonts w:ascii="Times New Roman" w:hAnsi="Times New Roman"/>
          <w:sz w:val="24"/>
        </w:rPr>
        <w:t xml:space="preserve">ter acesso a </w:t>
      </w:r>
      <w:r w:rsidRPr="00086B94">
        <w:rPr>
          <w:rFonts w:ascii="Times New Roman" w:hAnsi="Times New Roman"/>
          <w:sz w:val="24"/>
        </w:rPr>
        <w:t xml:space="preserve">essas emissões em um </w:t>
      </w:r>
      <w:r w:rsidR="00F906F8" w:rsidRPr="00086B94">
        <w:rPr>
          <w:rFonts w:ascii="Times New Roman" w:hAnsi="Times New Roman"/>
          <w:sz w:val="24"/>
        </w:rPr>
        <w:t xml:space="preserve">lugar </w:t>
      </w:r>
      <w:r w:rsidRPr="00086B94">
        <w:rPr>
          <w:rFonts w:ascii="Times New Roman" w:hAnsi="Times New Roman"/>
          <w:sz w:val="24"/>
        </w:rPr>
        <w:t xml:space="preserve">e </w:t>
      </w:r>
      <w:r w:rsidR="00F906F8" w:rsidRPr="00086B94">
        <w:rPr>
          <w:rFonts w:ascii="Times New Roman" w:hAnsi="Times New Roman"/>
          <w:sz w:val="24"/>
        </w:rPr>
        <w:t>tempo que individualmente escolherem</w:t>
      </w:r>
      <w:r w:rsidRPr="00086B94">
        <w:rPr>
          <w:rFonts w:ascii="Times New Roman" w:hAnsi="Times New Roman"/>
          <w:sz w:val="24"/>
        </w:rPr>
        <w:t>.</w:t>
      </w:r>
      <w:r w:rsidRPr="00086B94">
        <w:rPr>
          <w:rFonts w:ascii="Times New Roman" w:hAnsi="Times New Roman" w:cs="Times New Roman"/>
          <w:sz w:val="24"/>
          <w:szCs w:val="24"/>
          <w:vertAlign w:val="superscript"/>
        </w:rPr>
        <w:footnoteReference w:id="2"/>
      </w:r>
    </w:p>
    <w:p w14:paraId="12D1D4FF" w14:textId="4901DB16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 xml:space="preserve">4. 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105"/>
          <w:id w:val="1159352450"/>
        </w:sdtPr>
        <w:sdtEndPr/>
        <w:sdtContent>
          <w:r w:rsidRPr="00086B94">
            <w:rPr>
              <w:rFonts w:ascii="Times New Roman" w:hAnsi="Times New Roman"/>
              <w:sz w:val="24"/>
            </w:rPr>
            <w:tab/>
          </w:r>
        </w:sdtContent>
      </w:sdt>
      <w:r w:rsidRPr="00086B94">
        <w:rPr>
          <w:rFonts w:ascii="Times New Roman" w:hAnsi="Times New Roman"/>
          <w:sz w:val="24"/>
        </w:rPr>
        <w:t>O prazo de proteção a</w:t>
      </w:r>
      <w:r w:rsidR="000C4F25" w:rsidRPr="00086B94">
        <w:rPr>
          <w:rFonts w:ascii="Times New Roman" w:hAnsi="Times New Roman"/>
          <w:sz w:val="24"/>
        </w:rPr>
        <w:t xml:space="preserve"> ser</w:t>
      </w:r>
      <w:r w:rsidRPr="00086B94">
        <w:rPr>
          <w:rFonts w:ascii="Times New Roman" w:hAnsi="Times New Roman"/>
          <w:sz w:val="24"/>
        </w:rPr>
        <w:t xml:space="preserve"> conced</w:t>
      </w:r>
      <w:r w:rsidR="000C4F25" w:rsidRPr="00086B94">
        <w:rPr>
          <w:rFonts w:ascii="Times New Roman" w:hAnsi="Times New Roman"/>
          <w:sz w:val="24"/>
        </w:rPr>
        <w:t>ido</w:t>
      </w:r>
      <w:r w:rsidRPr="00086B94">
        <w:rPr>
          <w:rFonts w:ascii="Times New Roman" w:hAnsi="Times New Roman"/>
          <w:sz w:val="24"/>
        </w:rPr>
        <w:t xml:space="preserve"> </w:t>
      </w:r>
      <w:r w:rsidR="00F906F8" w:rsidRPr="00086B94">
        <w:rPr>
          <w:rFonts w:ascii="Times New Roman" w:hAnsi="Times New Roman"/>
          <w:sz w:val="24"/>
        </w:rPr>
        <w:t xml:space="preserve">aos </w:t>
      </w:r>
      <w:r w:rsidR="005245A2" w:rsidRPr="00086B94">
        <w:rPr>
          <w:rFonts w:ascii="Times New Roman" w:hAnsi="Times New Roman"/>
          <w:sz w:val="24"/>
        </w:rPr>
        <w:t xml:space="preserve">organismos </w:t>
      </w:r>
      <w:r w:rsidRPr="00086B94">
        <w:rPr>
          <w:rFonts w:ascii="Times New Roman" w:hAnsi="Times New Roman"/>
          <w:sz w:val="24"/>
        </w:rPr>
        <w:t>de radiodifusão ao abrigo d</w:t>
      </w:r>
      <w:r w:rsidR="000C4F25" w:rsidRPr="00086B94">
        <w:rPr>
          <w:rFonts w:ascii="Times New Roman" w:hAnsi="Times New Roman"/>
          <w:sz w:val="24"/>
        </w:rPr>
        <w:t>este</w:t>
      </w:r>
      <w:r w:rsidRPr="00086B94">
        <w:rPr>
          <w:rFonts w:ascii="Times New Roman" w:hAnsi="Times New Roman"/>
          <w:sz w:val="24"/>
        </w:rPr>
        <w:t xml:space="preserve"> Acordo deve </w:t>
      </w:r>
      <w:r w:rsidR="000DE6EB" w:rsidRPr="00086B94">
        <w:rPr>
          <w:rFonts w:ascii="Times New Roman" w:hAnsi="Times New Roman"/>
          <w:sz w:val="24"/>
          <w:szCs w:val="24"/>
        </w:rPr>
        <w:t>perdurar</w:t>
      </w:r>
      <w:r w:rsidRPr="00086B94">
        <w:rPr>
          <w:rFonts w:ascii="Times New Roman" w:hAnsi="Times New Roman"/>
          <w:sz w:val="24"/>
        </w:rPr>
        <w:t xml:space="preserve">, pelo menos, </w:t>
      </w:r>
      <w:r w:rsidR="000C4F25" w:rsidRPr="00086B94">
        <w:rPr>
          <w:rFonts w:ascii="Times New Roman" w:hAnsi="Times New Roman"/>
          <w:sz w:val="24"/>
        </w:rPr>
        <w:t>por</w:t>
      </w:r>
      <w:r w:rsidRPr="00086B94">
        <w:rPr>
          <w:rFonts w:ascii="Times New Roman" w:hAnsi="Times New Roman"/>
          <w:sz w:val="24"/>
        </w:rPr>
        <w:t xml:space="preserve"> um período de 20 anos, </w:t>
      </w:r>
      <w:r w:rsidR="000DE6EB" w:rsidRPr="00086B94">
        <w:rPr>
          <w:rFonts w:ascii="Times New Roman" w:hAnsi="Times New Roman"/>
          <w:sz w:val="24"/>
          <w:szCs w:val="24"/>
        </w:rPr>
        <w:t>contados</w:t>
      </w:r>
      <w:r w:rsidRPr="00086B94">
        <w:rPr>
          <w:rFonts w:ascii="Times New Roman" w:hAnsi="Times New Roman"/>
          <w:sz w:val="24"/>
        </w:rPr>
        <w:t xml:space="preserve"> a partir</w:t>
      </w:r>
      <w:r w:rsidR="0000105C" w:rsidRPr="00086B94">
        <w:rPr>
          <w:rFonts w:ascii="Times New Roman" w:hAnsi="Times New Roman"/>
          <w:sz w:val="24"/>
        </w:rPr>
        <w:t xml:space="preserve"> do</w:t>
      </w:r>
      <w:r w:rsidRPr="00086B94">
        <w:rPr>
          <w:rFonts w:ascii="Times New Roman" w:hAnsi="Times New Roman"/>
          <w:sz w:val="24"/>
        </w:rPr>
        <w:t xml:space="preserve"> ano </w:t>
      </w:r>
      <w:r w:rsidR="00F906F8" w:rsidRPr="00086B94">
        <w:rPr>
          <w:rFonts w:ascii="Times New Roman" w:hAnsi="Times New Roman"/>
          <w:sz w:val="24"/>
        </w:rPr>
        <w:t xml:space="preserve">subsequente </w:t>
      </w:r>
      <w:r w:rsidR="0000105C" w:rsidRPr="00086B94">
        <w:rPr>
          <w:rFonts w:ascii="Times New Roman" w:hAnsi="Times New Roman"/>
          <w:sz w:val="24"/>
        </w:rPr>
        <w:t xml:space="preserve">àquele </w:t>
      </w:r>
      <w:r w:rsidRPr="00086B94">
        <w:rPr>
          <w:rFonts w:ascii="Times New Roman" w:hAnsi="Times New Roman"/>
          <w:sz w:val="24"/>
        </w:rPr>
        <w:t xml:space="preserve">em que a emissão </w:t>
      </w:r>
      <w:r w:rsidR="000C4F25" w:rsidRPr="00086B94">
        <w:rPr>
          <w:rFonts w:ascii="Times New Roman" w:hAnsi="Times New Roman"/>
          <w:sz w:val="24"/>
        </w:rPr>
        <w:t>ocorreu</w:t>
      </w:r>
      <w:r w:rsidRPr="00086B94">
        <w:rPr>
          <w:rFonts w:ascii="Times New Roman" w:hAnsi="Times New Roman"/>
          <w:sz w:val="24"/>
        </w:rPr>
        <w:t xml:space="preserve">. </w:t>
      </w:r>
    </w:p>
    <w:p w14:paraId="640647A7" w14:textId="65343201" w:rsidR="009B119C" w:rsidRPr="00086B94" w:rsidRDefault="009B119C" w:rsidP="00E6191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086B94">
        <w:rPr>
          <w:rFonts w:ascii="Times New Roman" w:hAnsi="Times New Roman"/>
          <w:sz w:val="24"/>
        </w:rPr>
        <w:t xml:space="preserve">5. </w:t>
      </w:r>
      <w:r w:rsidRPr="00086B94">
        <w:rPr>
          <w:rFonts w:ascii="Times New Roman" w:hAnsi="Times New Roman"/>
          <w:sz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106"/>
          <w:id w:val="566774200"/>
        </w:sdtPr>
        <w:sdtEndPr/>
        <w:sdtContent>
          <w:r w:rsidRPr="00086B94">
            <w:rPr>
              <w:rFonts w:ascii="Times New Roman" w:hAnsi="Times New Roman"/>
              <w:sz w:val="24"/>
            </w:rPr>
            <w:t>Os</w:t>
          </w: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tag w:val="goog_rdk_108"/>
          <w:id w:val="-926804498"/>
        </w:sdtPr>
        <w:sdtEndPr/>
        <w:sdtContent>
          <w:r w:rsidRPr="00086B94">
            <w:rPr>
              <w:rFonts w:ascii="Times New Roman" w:hAnsi="Times New Roman"/>
              <w:sz w:val="24"/>
            </w:rPr>
            <w:t xml:space="preserve"> Estados</w:t>
          </w:r>
        </w:sdtContent>
      </w:sdt>
      <w:r w:rsidRPr="00086B94">
        <w:rPr>
          <w:rFonts w:ascii="Times New Roman" w:hAnsi="Times New Roman"/>
          <w:sz w:val="24"/>
        </w:rPr>
        <w:t xml:space="preserve"> Part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109"/>
          <w:id w:val="-2054840612"/>
        </w:sdtPr>
        <w:sdtEndPr/>
        <w:sdtContent>
          <w:r w:rsidR="000DE6EB" w:rsidRPr="00086B94">
            <w:rPr>
              <w:rFonts w:ascii="Times New Roman" w:hAnsi="Times New Roman"/>
              <w:sz w:val="24"/>
              <w:szCs w:val="24"/>
            </w:rPr>
            <w:t>es</w:t>
          </w:r>
        </w:sdtContent>
      </w:sdt>
      <w:r w:rsidRPr="00086B94">
        <w:rPr>
          <w:rFonts w:ascii="Times New Roman" w:hAnsi="Times New Roman"/>
          <w:sz w:val="24"/>
        </w:rPr>
        <w:t xml:space="preserve"> </w:t>
      </w:r>
      <w:r w:rsidR="00F906F8" w:rsidRPr="00086B94">
        <w:rPr>
          <w:rFonts w:ascii="Times New Roman" w:hAnsi="Times New Roman"/>
          <w:sz w:val="24"/>
        </w:rPr>
        <w:t xml:space="preserve">restringirão </w:t>
      </w:r>
      <w:r w:rsidRPr="00086B94">
        <w:rPr>
          <w:rFonts w:ascii="Times New Roman" w:hAnsi="Times New Roman"/>
          <w:sz w:val="24"/>
        </w:rPr>
        <w:t xml:space="preserve">as exceções e limitações </w:t>
      </w:r>
      <w:r w:rsidR="00F906F8" w:rsidRPr="00086B94">
        <w:rPr>
          <w:rFonts w:ascii="Times New Roman" w:hAnsi="Times New Roman"/>
          <w:sz w:val="24"/>
        </w:rPr>
        <w:t xml:space="preserve">aos </w:t>
      </w:r>
      <w:r w:rsidRPr="00086B94">
        <w:rPr>
          <w:rFonts w:ascii="Times New Roman" w:hAnsi="Times New Roman"/>
          <w:sz w:val="24"/>
        </w:rPr>
        <w:t xml:space="preserve">direitos exclusivos a </w:t>
      </w:r>
      <w:r w:rsidR="00F906F8" w:rsidRPr="00086B94">
        <w:rPr>
          <w:rFonts w:ascii="Times New Roman" w:hAnsi="Times New Roman"/>
          <w:sz w:val="24"/>
        </w:rPr>
        <w:t xml:space="preserve">determinados </w:t>
      </w:r>
      <w:r w:rsidRPr="00086B94">
        <w:rPr>
          <w:rFonts w:ascii="Times New Roman" w:hAnsi="Times New Roman"/>
          <w:sz w:val="24"/>
        </w:rPr>
        <w:t>casos especiais</w:t>
      </w:r>
      <w:r w:rsidR="00F906F8" w:rsidRPr="00086B94">
        <w:rPr>
          <w:rFonts w:ascii="Times New Roman" w:hAnsi="Times New Roman"/>
          <w:sz w:val="24"/>
        </w:rPr>
        <w:t>,</w:t>
      </w:r>
      <w:r w:rsidRPr="00086B94">
        <w:rPr>
          <w:rFonts w:ascii="Times New Roman" w:hAnsi="Times New Roman"/>
          <w:sz w:val="24"/>
        </w:rPr>
        <w:t xml:space="preserve"> que não </w:t>
      </w:r>
      <w:r w:rsidR="000DE6EB" w:rsidRPr="00086B94">
        <w:rPr>
          <w:rFonts w:ascii="Times New Roman" w:hAnsi="Times New Roman"/>
          <w:sz w:val="24"/>
          <w:szCs w:val="24"/>
        </w:rPr>
        <w:t>conflitem</w:t>
      </w:r>
      <w:r w:rsidR="00F906F8" w:rsidRPr="00086B94">
        <w:rPr>
          <w:rFonts w:ascii="Times New Roman" w:hAnsi="Times New Roman"/>
          <w:sz w:val="24"/>
        </w:rPr>
        <w:t xml:space="preserve"> </w:t>
      </w:r>
      <w:r w:rsidRPr="00086B94">
        <w:rPr>
          <w:rFonts w:ascii="Times New Roman" w:hAnsi="Times New Roman"/>
          <w:sz w:val="24"/>
        </w:rPr>
        <w:t xml:space="preserve">com a exploração normal </w:t>
      </w:r>
      <w:r w:rsidR="00F906F8" w:rsidRPr="00086B94">
        <w:rPr>
          <w:rFonts w:ascii="Times New Roman" w:hAnsi="Times New Roman"/>
          <w:sz w:val="24"/>
        </w:rPr>
        <w:t>da matéria protegida</w:t>
      </w:r>
      <w:r w:rsidR="00543582" w:rsidRPr="00086B94">
        <w:rPr>
          <w:rFonts w:ascii="Times New Roman" w:hAnsi="Times New Roman"/>
          <w:sz w:val="24"/>
        </w:rPr>
        <w:t xml:space="preserve"> </w:t>
      </w:r>
      <w:r w:rsidRPr="00086B94">
        <w:rPr>
          <w:rFonts w:ascii="Times New Roman" w:hAnsi="Times New Roman"/>
          <w:sz w:val="24"/>
        </w:rPr>
        <w:t xml:space="preserve">e não prejudiquem </w:t>
      </w:r>
      <w:r w:rsidR="00543582" w:rsidRPr="00086B94">
        <w:rPr>
          <w:rFonts w:ascii="Times New Roman" w:hAnsi="Times New Roman"/>
          <w:sz w:val="24"/>
        </w:rPr>
        <w:t>injustifica</w:t>
      </w:r>
      <w:r w:rsidR="00A615F6" w:rsidRPr="00086B94">
        <w:rPr>
          <w:rFonts w:ascii="Times New Roman" w:hAnsi="Times New Roman"/>
          <w:sz w:val="24"/>
        </w:rPr>
        <w:t>damente</w:t>
      </w:r>
      <w:r w:rsidR="00543582" w:rsidRPr="00086B94">
        <w:rPr>
          <w:rFonts w:ascii="Times New Roman" w:hAnsi="Times New Roman"/>
          <w:sz w:val="24"/>
        </w:rPr>
        <w:t xml:space="preserve"> </w:t>
      </w:r>
      <w:r w:rsidRPr="00086B94">
        <w:rPr>
          <w:rFonts w:ascii="Times New Roman" w:hAnsi="Times New Roman"/>
          <w:sz w:val="24"/>
        </w:rPr>
        <w:t xml:space="preserve">os interesses legítimos dos titulares </w:t>
      </w:r>
      <w:r w:rsidR="000DE6EB" w:rsidRPr="00086B94">
        <w:rPr>
          <w:rFonts w:ascii="Times New Roman" w:hAnsi="Times New Roman"/>
          <w:sz w:val="24"/>
          <w:szCs w:val="24"/>
        </w:rPr>
        <w:t>de</w:t>
      </w:r>
      <w:r w:rsidRPr="00086B94">
        <w:rPr>
          <w:rFonts w:ascii="Times New Roman" w:hAnsi="Times New Roman"/>
          <w:sz w:val="24"/>
        </w:rPr>
        <w:t xml:space="preserve"> direito.</w:t>
      </w:r>
      <w:r w:rsidRPr="00086B94">
        <w:br w:type="page"/>
      </w:r>
    </w:p>
    <w:p w14:paraId="40387553" w14:textId="33D8C022" w:rsidR="009B119C" w:rsidRPr="00086B94" w:rsidRDefault="009B119C" w:rsidP="00DA5603">
      <w:pPr>
        <w:pStyle w:val="FTAarticlenumber"/>
        <w:rPr>
          <w:rFonts w:cs="Times New Roman"/>
          <w:szCs w:val="24"/>
        </w:rPr>
      </w:pPr>
      <w:r w:rsidRPr="00086B94">
        <w:lastRenderedPageBreak/>
        <w:t>Artigo 6</w:t>
      </w:r>
      <w:r w:rsidR="00270547" w:rsidRPr="00086B94">
        <w:t>º</w:t>
      </w:r>
    </w:p>
    <w:p w14:paraId="17F35AB6" w14:textId="257AADC2" w:rsidR="009B119C" w:rsidRPr="00086B94" w:rsidRDefault="000C4F25" w:rsidP="009B119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86B94">
        <w:rPr>
          <w:rFonts w:ascii="Times New Roman" w:hAnsi="Times New Roman"/>
          <w:b/>
          <w:i/>
          <w:sz w:val="24"/>
        </w:rPr>
        <w:t>Registro de Marcas</w:t>
      </w:r>
    </w:p>
    <w:p w14:paraId="04877EE1" w14:textId="1F48341F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1.</w:t>
      </w:r>
      <w:r w:rsidRPr="00086B94">
        <w:rPr>
          <w:rFonts w:ascii="Times New Roman" w:hAnsi="Times New Roman"/>
          <w:sz w:val="24"/>
        </w:rPr>
        <w:tab/>
        <w:t xml:space="preserve">Os Estados Partes concederão proteção adequada e eficaz aos titulares de direitos </w:t>
      </w:r>
      <w:r w:rsidR="000C4F25" w:rsidRPr="00086B94">
        <w:rPr>
          <w:rFonts w:ascii="Times New Roman" w:hAnsi="Times New Roman"/>
          <w:sz w:val="24"/>
        </w:rPr>
        <w:t>sobr</w:t>
      </w:r>
      <w:r w:rsidRPr="00086B94">
        <w:rPr>
          <w:rFonts w:ascii="Times New Roman" w:hAnsi="Times New Roman"/>
          <w:sz w:val="24"/>
        </w:rPr>
        <w:t xml:space="preserve">e marcas de </w:t>
      </w:r>
      <w:r w:rsidR="00F95CC8" w:rsidRPr="00086B94">
        <w:rPr>
          <w:rFonts w:ascii="Times New Roman" w:hAnsi="Times New Roman"/>
          <w:sz w:val="24"/>
        </w:rPr>
        <w:t>bens</w:t>
      </w:r>
      <w:r w:rsidRPr="00086B94">
        <w:rPr>
          <w:rFonts w:ascii="Times New Roman" w:hAnsi="Times New Roman"/>
          <w:sz w:val="24"/>
        </w:rPr>
        <w:t xml:space="preserve"> e serviços. Qualquer sinal, ou qualquer combinação de sinais, capaz de distinguir os </w:t>
      </w:r>
      <w:r w:rsidR="00F95CC8" w:rsidRPr="00086B94">
        <w:rPr>
          <w:rFonts w:ascii="Times New Roman" w:hAnsi="Times New Roman"/>
          <w:sz w:val="24"/>
        </w:rPr>
        <w:t>bens</w:t>
      </w:r>
      <w:r w:rsidRPr="00086B94">
        <w:rPr>
          <w:rFonts w:ascii="Times New Roman" w:hAnsi="Times New Roman"/>
          <w:sz w:val="24"/>
        </w:rPr>
        <w:t xml:space="preserve"> ou serviços de um empre</w:t>
      </w:r>
      <w:r w:rsidR="00A06D4F" w:rsidRPr="00086B94">
        <w:rPr>
          <w:rFonts w:ascii="Times New Roman" w:hAnsi="Times New Roman"/>
          <w:sz w:val="24"/>
        </w:rPr>
        <w:t>endimento</w:t>
      </w:r>
      <w:r w:rsidRPr="00086B94">
        <w:rPr>
          <w:rFonts w:ascii="Times New Roman" w:hAnsi="Times New Roman"/>
          <w:sz w:val="24"/>
        </w:rPr>
        <w:t xml:space="preserve"> dos de outr</w:t>
      </w:r>
      <w:r w:rsidR="00A06D4F" w:rsidRPr="00086B94">
        <w:rPr>
          <w:rFonts w:ascii="Times New Roman" w:hAnsi="Times New Roman"/>
          <w:sz w:val="24"/>
        </w:rPr>
        <w:t>os</w:t>
      </w:r>
      <w:r w:rsidRPr="00086B94">
        <w:rPr>
          <w:rFonts w:ascii="Times New Roman" w:hAnsi="Times New Roman"/>
          <w:sz w:val="24"/>
        </w:rPr>
        <w:t xml:space="preserve"> empre</w:t>
      </w:r>
      <w:r w:rsidR="00A06D4F" w:rsidRPr="00086B94">
        <w:rPr>
          <w:rFonts w:ascii="Times New Roman" w:hAnsi="Times New Roman"/>
          <w:sz w:val="24"/>
        </w:rPr>
        <w:t>endimentos</w:t>
      </w:r>
      <w:r w:rsidRPr="00086B94">
        <w:rPr>
          <w:rFonts w:ascii="Times New Roman" w:hAnsi="Times New Roman"/>
          <w:sz w:val="24"/>
        </w:rPr>
        <w:t>, pode constituir</w:t>
      </w:r>
      <w:r w:rsidR="00A06D4F" w:rsidRPr="00086B94">
        <w:rPr>
          <w:rFonts w:ascii="Times New Roman" w:hAnsi="Times New Roman"/>
          <w:sz w:val="24"/>
        </w:rPr>
        <w:t>-se em</w:t>
      </w:r>
      <w:r w:rsidRPr="00086B94">
        <w:rPr>
          <w:rFonts w:ascii="Times New Roman" w:hAnsi="Times New Roman"/>
          <w:sz w:val="24"/>
        </w:rPr>
        <w:t xml:space="preserve"> uma marca. Tais sinais, em particular palavras, incluindo combinações de palavras, nomes pessoais, letras, números, elementos figurativos, formas de </w:t>
      </w:r>
      <w:r w:rsidR="00F95CC8" w:rsidRPr="00086B94">
        <w:rPr>
          <w:rFonts w:ascii="Times New Roman" w:hAnsi="Times New Roman"/>
          <w:sz w:val="24"/>
        </w:rPr>
        <w:t>bens</w:t>
      </w:r>
      <w:r w:rsidRPr="00086B94">
        <w:rPr>
          <w:rFonts w:ascii="Times New Roman" w:hAnsi="Times New Roman"/>
          <w:sz w:val="24"/>
        </w:rPr>
        <w:t>, sons</w:t>
      </w:r>
      <w:r w:rsidRPr="00086B94">
        <w:rPr>
          <w:rFonts w:ascii="Times New Roman" w:hAnsi="Times New Roman" w:cs="Times New Roman"/>
          <w:sz w:val="24"/>
          <w:szCs w:val="24"/>
          <w:vertAlign w:val="superscript"/>
        </w:rPr>
        <w:footnoteReference w:id="3"/>
      </w:r>
      <w:r w:rsidRPr="00086B94">
        <w:rPr>
          <w:rFonts w:ascii="Times New Roman" w:hAnsi="Times New Roman"/>
          <w:sz w:val="24"/>
        </w:rPr>
        <w:t xml:space="preserve"> e combinações de cores, bem como qualquer combinação desses sinais, serão elegíveis para registro como marcas comerciais. </w:t>
      </w:r>
      <w:r w:rsidR="00A06D4F" w:rsidRPr="00086B94">
        <w:rPr>
          <w:rFonts w:ascii="Times New Roman" w:hAnsi="Times New Roman"/>
          <w:sz w:val="24"/>
        </w:rPr>
        <w:t xml:space="preserve">Nos casos em que </w:t>
      </w:r>
      <w:r w:rsidRPr="00086B94">
        <w:rPr>
          <w:rFonts w:ascii="Times New Roman" w:hAnsi="Times New Roman"/>
          <w:sz w:val="24"/>
        </w:rPr>
        <w:t>os sinais não s</w:t>
      </w:r>
      <w:r w:rsidR="00A06D4F" w:rsidRPr="00086B94">
        <w:rPr>
          <w:rFonts w:ascii="Times New Roman" w:hAnsi="Times New Roman"/>
          <w:sz w:val="24"/>
        </w:rPr>
        <w:t>ejam</w:t>
      </w:r>
      <w:r w:rsidRPr="00086B94">
        <w:rPr>
          <w:rFonts w:ascii="Times New Roman" w:hAnsi="Times New Roman"/>
          <w:sz w:val="24"/>
        </w:rPr>
        <w:t xml:space="preserve"> intrinsecamente capazes de distinguir os </w:t>
      </w:r>
      <w:r w:rsidR="00F95CC8" w:rsidRPr="00086B94">
        <w:rPr>
          <w:rFonts w:ascii="Times New Roman" w:hAnsi="Times New Roman"/>
          <w:sz w:val="24"/>
        </w:rPr>
        <w:t>bens</w:t>
      </w:r>
      <w:r w:rsidRPr="00086B94">
        <w:rPr>
          <w:rFonts w:ascii="Times New Roman" w:hAnsi="Times New Roman"/>
          <w:sz w:val="24"/>
        </w:rPr>
        <w:t xml:space="preserve"> ou serviços relevantes, os 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113"/>
          <w:id w:val="1989439635"/>
        </w:sdtPr>
        <w:sdtEndPr/>
        <w:sdtContent>
          <w:r w:rsidRPr="00086B94">
            <w:rPr>
              <w:rFonts w:ascii="Times New Roman" w:hAnsi="Times New Roman"/>
              <w:sz w:val="24"/>
            </w:rPr>
            <w:t xml:space="preserve">Estados </w:t>
          </w:r>
        </w:sdtContent>
      </w:sdt>
      <w:r w:rsidRPr="00086B94">
        <w:rPr>
          <w:rFonts w:ascii="Times New Roman" w:hAnsi="Times New Roman"/>
          <w:sz w:val="24"/>
        </w:rPr>
        <w:t>Partes pode</w:t>
      </w:r>
      <w:r w:rsidR="00495B5E" w:rsidRPr="00086B94">
        <w:rPr>
          <w:rFonts w:ascii="Times New Roman" w:hAnsi="Times New Roman"/>
          <w:sz w:val="24"/>
        </w:rPr>
        <w:t>rão</w:t>
      </w:r>
      <w:r w:rsidRPr="00086B94">
        <w:rPr>
          <w:rFonts w:ascii="Times New Roman" w:hAnsi="Times New Roman"/>
          <w:sz w:val="24"/>
        </w:rPr>
        <w:t xml:space="preserve"> fazer com que o registro dependa da distintividade adquirida pelo uso. Os 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114"/>
          <w:id w:val="266284825"/>
        </w:sdtPr>
        <w:sdtEndPr/>
        <w:sdtContent>
          <w:r w:rsidRPr="00086B94">
            <w:rPr>
              <w:rFonts w:ascii="Times New Roman" w:hAnsi="Times New Roman"/>
              <w:sz w:val="24"/>
            </w:rPr>
            <w:t xml:space="preserve">Estados </w:t>
          </w:r>
        </w:sdtContent>
      </w:sdt>
      <w:r w:rsidRPr="00086B94">
        <w:rPr>
          <w:rFonts w:ascii="Times New Roman" w:hAnsi="Times New Roman"/>
          <w:sz w:val="24"/>
        </w:rPr>
        <w:t>Partes pode</w:t>
      </w:r>
      <w:r w:rsidR="00495B5E" w:rsidRPr="00086B94">
        <w:rPr>
          <w:rFonts w:ascii="Times New Roman" w:hAnsi="Times New Roman"/>
          <w:sz w:val="24"/>
        </w:rPr>
        <w:t>rão</w:t>
      </w:r>
      <w:r w:rsidRPr="00086B94">
        <w:rPr>
          <w:rFonts w:ascii="Times New Roman" w:hAnsi="Times New Roman"/>
          <w:sz w:val="24"/>
        </w:rPr>
        <w:t xml:space="preserve"> exigir, como condição para o registro, que as marcas comerciais possam ser representadas no registro de</w:t>
      </w:r>
      <w:r w:rsidR="00A06D4F" w:rsidRPr="00086B94">
        <w:rPr>
          <w:rFonts w:ascii="Times New Roman" w:hAnsi="Times New Roman"/>
          <w:sz w:val="24"/>
        </w:rPr>
        <w:t xml:space="preserve"> uma</w:t>
      </w:r>
      <w:r w:rsidRPr="00086B94">
        <w:rPr>
          <w:rFonts w:ascii="Times New Roman" w:hAnsi="Times New Roman"/>
          <w:sz w:val="24"/>
        </w:rPr>
        <w:t xml:space="preserve"> forma </w:t>
      </w:r>
      <w:r w:rsidR="00A06D4F" w:rsidRPr="00086B94">
        <w:rPr>
          <w:rFonts w:ascii="Times New Roman" w:hAnsi="Times New Roman"/>
          <w:sz w:val="24"/>
        </w:rPr>
        <w:t xml:space="preserve">que </w:t>
      </w:r>
      <w:r w:rsidRPr="00086B94">
        <w:rPr>
          <w:rFonts w:ascii="Times New Roman" w:hAnsi="Times New Roman"/>
          <w:sz w:val="24"/>
        </w:rPr>
        <w:t>permit</w:t>
      </w:r>
      <w:r w:rsidR="00A06D4F" w:rsidRPr="00086B94">
        <w:rPr>
          <w:rFonts w:ascii="Times New Roman" w:hAnsi="Times New Roman"/>
          <w:sz w:val="24"/>
        </w:rPr>
        <w:t>a</w:t>
      </w:r>
      <w:r w:rsidRPr="00086B94">
        <w:rPr>
          <w:rFonts w:ascii="Times New Roman" w:hAnsi="Times New Roman"/>
          <w:sz w:val="24"/>
        </w:rPr>
        <w:t xml:space="preserve"> que as autoridades competentes e o público determinem de maneira clara e precisa o objeto da proteção concedida ao seu proprietário.</w:t>
      </w:r>
    </w:p>
    <w:p w14:paraId="48D81FDE" w14:textId="7EADDD21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2.</w:t>
      </w:r>
      <w:r w:rsidRPr="00086B94">
        <w:rPr>
          <w:rFonts w:ascii="Times New Roman" w:hAnsi="Times New Roman"/>
          <w:sz w:val="24"/>
        </w:rPr>
        <w:tab/>
        <w:t>Os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115"/>
          <w:id w:val="590904067"/>
        </w:sdtPr>
        <w:sdtEndPr/>
        <w:sdtContent>
          <w:r w:rsidRPr="00086B94">
            <w:rPr>
              <w:rFonts w:ascii="Times New Roman" w:hAnsi="Times New Roman"/>
              <w:sz w:val="24"/>
            </w:rPr>
            <w:t xml:space="preserve"> Estados</w:t>
          </w:r>
        </w:sdtContent>
      </w:sdt>
      <w:r w:rsidRPr="00086B94">
        <w:rPr>
          <w:rFonts w:ascii="Times New Roman" w:hAnsi="Times New Roman"/>
          <w:sz w:val="24"/>
        </w:rPr>
        <w:t xml:space="preserve"> Partes conceder</w:t>
      </w:r>
      <w:r w:rsidR="00A06D4F" w:rsidRPr="00086B94">
        <w:rPr>
          <w:rFonts w:ascii="Times New Roman" w:hAnsi="Times New Roman"/>
          <w:sz w:val="24"/>
        </w:rPr>
        <w:t>ão</w:t>
      </w:r>
      <w:r w:rsidRPr="00086B94">
        <w:rPr>
          <w:rFonts w:ascii="Times New Roman" w:hAnsi="Times New Roman"/>
          <w:sz w:val="24"/>
        </w:rPr>
        <w:t xml:space="preserve"> ao titular de uma marca registrada o direito exclusivo de impedir que terceiros</w:t>
      </w:r>
      <w:r w:rsidR="000DE6EB" w:rsidRPr="00086B94">
        <w:rPr>
          <w:rFonts w:ascii="Times New Roman" w:hAnsi="Times New Roman"/>
          <w:sz w:val="24"/>
          <w:szCs w:val="24"/>
        </w:rPr>
        <w:t xml:space="preserve"> desprovidos de </w:t>
      </w:r>
      <w:r w:rsidRPr="00086B94">
        <w:rPr>
          <w:rFonts w:ascii="Times New Roman" w:hAnsi="Times New Roman"/>
          <w:sz w:val="24"/>
        </w:rPr>
        <w:t xml:space="preserve">consentimento do titular utilizem no comércio sinais idênticos ou semelhantes para </w:t>
      </w:r>
      <w:r w:rsidR="00F95CC8" w:rsidRPr="00086B94">
        <w:rPr>
          <w:rFonts w:ascii="Times New Roman" w:hAnsi="Times New Roman"/>
          <w:sz w:val="24"/>
        </w:rPr>
        <w:t>bens</w:t>
      </w:r>
      <w:r w:rsidRPr="00086B94">
        <w:rPr>
          <w:rFonts w:ascii="Times New Roman" w:hAnsi="Times New Roman"/>
          <w:sz w:val="24"/>
        </w:rPr>
        <w:t xml:space="preserve"> ou serviços idênticos ou semelhantes àqueles para os quais a marca está registrada </w:t>
      </w:r>
      <w:r w:rsidR="00A06D4F" w:rsidRPr="00086B94">
        <w:rPr>
          <w:rFonts w:ascii="Times New Roman" w:hAnsi="Times New Roman"/>
          <w:sz w:val="24"/>
        </w:rPr>
        <w:t xml:space="preserve">sempre que </w:t>
      </w:r>
      <w:r w:rsidRPr="00086B94">
        <w:rPr>
          <w:rFonts w:ascii="Times New Roman" w:hAnsi="Times New Roman"/>
          <w:sz w:val="24"/>
        </w:rPr>
        <w:t>tal uso</w:t>
      </w:r>
      <w:r w:rsidR="00A06D4F" w:rsidRPr="00086B94">
        <w:rPr>
          <w:rFonts w:ascii="Times New Roman" w:hAnsi="Times New Roman"/>
          <w:sz w:val="24"/>
        </w:rPr>
        <w:t xml:space="preserve"> resulte na probabilidade de uma</w:t>
      </w:r>
      <w:r w:rsidRPr="00086B94">
        <w:rPr>
          <w:rFonts w:ascii="Times New Roman" w:hAnsi="Times New Roman"/>
          <w:sz w:val="24"/>
        </w:rPr>
        <w:t xml:space="preserve"> confusão. No caso de utilização de um sinal idêntico para </w:t>
      </w:r>
      <w:r w:rsidR="00F95CC8" w:rsidRPr="00086B94">
        <w:rPr>
          <w:rFonts w:ascii="Times New Roman" w:hAnsi="Times New Roman"/>
          <w:sz w:val="24"/>
        </w:rPr>
        <w:t>bens</w:t>
      </w:r>
      <w:r w:rsidRPr="00086B94">
        <w:rPr>
          <w:rFonts w:ascii="Times New Roman" w:hAnsi="Times New Roman"/>
          <w:sz w:val="24"/>
        </w:rPr>
        <w:t xml:space="preserve"> ou serviços idênticos, </w:t>
      </w:r>
      <w:r w:rsidR="00A06D4F" w:rsidRPr="00086B94">
        <w:rPr>
          <w:rFonts w:ascii="Times New Roman" w:hAnsi="Times New Roman"/>
          <w:sz w:val="24"/>
        </w:rPr>
        <w:t xml:space="preserve">a probabilidade </w:t>
      </w:r>
      <w:r w:rsidRPr="00086B94">
        <w:rPr>
          <w:rFonts w:ascii="Times New Roman" w:hAnsi="Times New Roman"/>
          <w:sz w:val="24"/>
        </w:rPr>
        <w:t>de confusão</w:t>
      </w:r>
      <w:r w:rsidR="00495B5E" w:rsidRPr="00086B94">
        <w:rPr>
          <w:rFonts w:ascii="Times New Roman" w:hAnsi="Times New Roman"/>
          <w:sz w:val="24"/>
        </w:rPr>
        <w:t xml:space="preserve"> deve</w:t>
      </w:r>
      <w:r w:rsidR="00A06D4F" w:rsidRPr="00086B94">
        <w:rPr>
          <w:rFonts w:ascii="Times New Roman" w:hAnsi="Times New Roman"/>
          <w:sz w:val="24"/>
        </w:rPr>
        <w:t xml:space="preserve"> ser presumida</w:t>
      </w:r>
      <w:r w:rsidRPr="00086B94">
        <w:rPr>
          <w:rFonts w:ascii="Times New Roman" w:hAnsi="Times New Roman"/>
          <w:sz w:val="24"/>
        </w:rPr>
        <w:t>. Os direitos acima descritos não prejudica</w:t>
      </w:r>
      <w:r w:rsidR="00495B5E" w:rsidRPr="00086B94">
        <w:rPr>
          <w:rFonts w:ascii="Times New Roman" w:hAnsi="Times New Roman"/>
          <w:sz w:val="24"/>
        </w:rPr>
        <w:t>rão</w:t>
      </w:r>
      <w:r w:rsidRPr="00086B94">
        <w:rPr>
          <w:rFonts w:ascii="Times New Roman" w:hAnsi="Times New Roman"/>
          <w:sz w:val="24"/>
        </w:rPr>
        <w:t xml:space="preserve"> quaisquer direitos anteriores existentes, nem afeta</w:t>
      </w:r>
      <w:r w:rsidR="00495B5E" w:rsidRPr="00086B94">
        <w:rPr>
          <w:rFonts w:ascii="Times New Roman" w:hAnsi="Times New Roman"/>
          <w:sz w:val="24"/>
        </w:rPr>
        <w:t>rão</w:t>
      </w:r>
      <w:r w:rsidRPr="00086B94">
        <w:rPr>
          <w:rFonts w:ascii="Times New Roman" w:hAnsi="Times New Roman"/>
          <w:sz w:val="24"/>
        </w:rPr>
        <w:t xml:space="preserve"> a possibilidade 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116"/>
          <w:id w:val="-2016133049"/>
        </w:sdtPr>
        <w:sdtEndPr/>
        <w:sdtContent>
          <w:r w:rsidRPr="00086B94">
            <w:rPr>
              <w:rFonts w:ascii="Times New Roman" w:hAnsi="Times New Roman"/>
              <w:sz w:val="24"/>
            </w:rPr>
            <w:t xml:space="preserve">dos Estados </w:t>
          </w:r>
        </w:sdtContent>
      </w:sdt>
      <w:r w:rsidRPr="00086B94">
        <w:rPr>
          <w:rFonts w:ascii="Times New Roman" w:hAnsi="Times New Roman"/>
          <w:sz w:val="24"/>
        </w:rPr>
        <w:t>Partes</w:t>
      </w:r>
      <w:r w:rsidR="00A06D4F" w:rsidRPr="00086B94">
        <w:rPr>
          <w:rFonts w:ascii="Times New Roman" w:hAnsi="Times New Roman"/>
          <w:sz w:val="24"/>
        </w:rPr>
        <w:t xml:space="preserve"> de</w:t>
      </w:r>
      <w:r w:rsidRPr="00086B94">
        <w:rPr>
          <w:rFonts w:ascii="Times New Roman" w:hAnsi="Times New Roman"/>
          <w:sz w:val="24"/>
        </w:rPr>
        <w:t xml:space="preserve"> </w:t>
      </w:r>
      <w:r w:rsidR="00A06D4F" w:rsidRPr="00086B94">
        <w:rPr>
          <w:rFonts w:ascii="Times New Roman" w:hAnsi="Times New Roman"/>
          <w:sz w:val="24"/>
        </w:rPr>
        <w:t>concederem esse</w:t>
      </w:r>
      <w:r w:rsidRPr="00086B94">
        <w:rPr>
          <w:rFonts w:ascii="Times New Roman" w:hAnsi="Times New Roman"/>
          <w:sz w:val="24"/>
        </w:rPr>
        <w:t xml:space="preserve">s direitos com base no uso. </w:t>
      </w:r>
    </w:p>
    <w:p w14:paraId="32DCA19F" w14:textId="4D3C9A7C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3.</w:t>
      </w:r>
      <w:r w:rsidRPr="00086B94">
        <w:rPr>
          <w:rFonts w:ascii="Times New Roman" w:hAnsi="Times New Roman"/>
          <w:sz w:val="24"/>
        </w:rPr>
        <w:tab/>
        <w:t xml:space="preserve">A proteção prevista no </w:t>
      </w:r>
      <w:r w:rsidR="00495B5E" w:rsidRPr="00086B94">
        <w:rPr>
          <w:rFonts w:ascii="Times New Roman" w:hAnsi="Times New Roman"/>
          <w:sz w:val="24"/>
        </w:rPr>
        <w:t>p</w:t>
      </w:r>
      <w:r w:rsidR="00270547" w:rsidRPr="00086B94">
        <w:rPr>
          <w:rFonts w:ascii="Times New Roman" w:hAnsi="Times New Roman"/>
          <w:sz w:val="24"/>
        </w:rPr>
        <w:t>arágrafo 2</w:t>
      </w:r>
      <w:r w:rsidRPr="00086B94">
        <w:rPr>
          <w:rFonts w:ascii="Times New Roman" w:hAnsi="Times New Roman"/>
          <w:sz w:val="24"/>
        </w:rPr>
        <w:t>º não se limita</w:t>
      </w:r>
      <w:r w:rsidR="00A06D4F" w:rsidRPr="00086B94">
        <w:rPr>
          <w:rFonts w:ascii="Times New Roman" w:hAnsi="Times New Roman"/>
          <w:sz w:val="24"/>
        </w:rPr>
        <w:t>rá</w:t>
      </w:r>
      <w:r w:rsidRPr="00086B94">
        <w:rPr>
          <w:rFonts w:ascii="Times New Roman" w:hAnsi="Times New Roman"/>
          <w:sz w:val="24"/>
        </w:rPr>
        <w:t xml:space="preserve"> a </w:t>
      </w:r>
      <w:r w:rsidR="00F95CC8" w:rsidRPr="00086B94">
        <w:rPr>
          <w:rFonts w:ascii="Times New Roman" w:hAnsi="Times New Roman"/>
          <w:sz w:val="24"/>
        </w:rPr>
        <w:t>bens</w:t>
      </w:r>
      <w:r w:rsidRPr="00086B94">
        <w:rPr>
          <w:rFonts w:ascii="Times New Roman" w:hAnsi="Times New Roman"/>
          <w:sz w:val="24"/>
        </w:rPr>
        <w:t xml:space="preserve"> ou serviços idênticos ou semelhantes</w:t>
      </w:r>
      <w:r w:rsidR="00032BB3" w:rsidRPr="00086B94">
        <w:rPr>
          <w:rFonts w:ascii="Times New Roman" w:hAnsi="Times New Roman"/>
          <w:sz w:val="24"/>
        </w:rPr>
        <w:t xml:space="preserve"> </w:t>
      </w:r>
      <w:r w:rsidR="00A06D4F" w:rsidRPr="00086B94">
        <w:rPr>
          <w:rFonts w:ascii="Times New Roman" w:hAnsi="Times New Roman"/>
          <w:sz w:val="24"/>
        </w:rPr>
        <w:t>sempre que</w:t>
      </w:r>
      <w:r w:rsidRPr="00086B94">
        <w:rPr>
          <w:rFonts w:ascii="Times New Roman" w:hAnsi="Times New Roman"/>
          <w:sz w:val="24"/>
        </w:rPr>
        <w:t xml:space="preserve"> a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117"/>
          <w:id w:val="1139848152"/>
        </w:sdtPr>
        <w:sdtEndPr/>
        <w:sdtContent>
          <w:r w:rsidR="00032BB3" w:rsidRPr="00086B94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sdtContent>
      </w:sdt>
      <w:r w:rsidRPr="00086B94">
        <w:rPr>
          <w:rFonts w:ascii="Times New Roman" w:hAnsi="Times New Roman"/>
          <w:sz w:val="24"/>
        </w:rPr>
        <w:t xml:space="preserve">marca </w:t>
      </w:r>
      <w:r w:rsidR="00A06D4F" w:rsidRPr="00086B94">
        <w:rPr>
          <w:rFonts w:ascii="Times New Roman" w:hAnsi="Times New Roman"/>
          <w:sz w:val="24"/>
        </w:rPr>
        <w:t>for notoriamente</w:t>
      </w:r>
      <w:r w:rsidRPr="00086B94">
        <w:rPr>
          <w:rFonts w:ascii="Times New Roman" w:hAnsi="Times New Roman"/>
          <w:sz w:val="24"/>
        </w:rPr>
        <w:t xml:space="preserve"> conhecida</w:t>
      </w:r>
      <w:r w:rsidRPr="00086B94">
        <w:rPr>
          <w:rFonts w:ascii="Times New Roman" w:hAnsi="Times New Roman" w:cs="Times New Roman"/>
          <w:sz w:val="24"/>
          <w:szCs w:val="24"/>
          <w:vertAlign w:val="superscript"/>
        </w:rPr>
        <w:footnoteReference w:id="4"/>
      </w:r>
      <w:r w:rsidRPr="00086B94">
        <w:rPr>
          <w:rFonts w:ascii="Times New Roman" w:hAnsi="Times New Roman"/>
          <w:sz w:val="24"/>
        </w:rPr>
        <w:t xml:space="preserve"> no país </w:t>
      </w:r>
      <w:r w:rsidR="00A06D4F" w:rsidRPr="00086B94">
        <w:rPr>
          <w:rFonts w:ascii="Times New Roman" w:hAnsi="Times New Roman"/>
          <w:sz w:val="24"/>
        </w:rPr>
        <w:t xml:space="preserve">concernido </w:t>
      </w:r>
      <w:r w:rsidRPr="00086B94">
        <w:rPr>
          <w:rFonts w:ascii="Times New Roman" w:hAnsi="Times New Roman"/>
          <w:sz w:val="24"/>
        </w:rPr>
        <w:t xml:space="preserve">e </w:t>
      </w:r>
      <w:r w:rsidR="003525E0" w:rsidRPr="00086B94">
        <w:rPr>
          <w:rFonts w:ascii="Times New Roman" w:hAnsi="Times New Roman"/>
          <w:sz w:val="24"/>
        </w:rPr>
        <w:t>sempre</w:t>
      </w:r>
      <w:r w:rsidR="00A06D4F" w:rsidRPr="00086B94">
        <w:rPr>
          <w:rFonts w:ascii="Times New Roman" w:hAnsi="Times New Roman"/>
          <w:sz w:val="24"/>
        </w:rPr>
        <w:t xml:space="preserve"> </w:t>
      </w:r>
      <w:r w:rsidR="003525E0" w:rsidRPr="00086B94">
        <w:rPr>
          <w:rFonts w:ascii="Times New Roman" w:hAnsi="Times New Roman"/>
          <w:sz w:val="24"/>
        </w:rPr>
        <w:t xml:space="preserve">que </w:t>
      </w:r>
      <w:r w:rsidRPr="00086B94">
        <w:rPr>
          <w:rFonts w:ascii="Times New Roman" w:hAnsi="Times New Roman"/>
          <w:sz w:val="24"/>
        </w:rPr>
        <w:t>o uso da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118"/>
          <w:id w:val="-115227710"/>
        </w:sdtPr>
        <w:sdtEndPr/>
        <w:sdtContent>
          <w:r w:rsidR="00270547" w:rsidRPr="00086B94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sdtContent>
      </w:sdt>
      <w:r w:rsidRPr="00086B94">
        <w:rPr>
          <w:rFonts w:ascii="Times New Roman" w:hAnsi="Times New Roman"/>
          <w:sz w:val="24"/>
        </w:rPr>
        <w:t>marca sem just</w:t>
      </w:r>
      <w:r w:rsidR="003525E0" w:rsidRPr="00086B94">
        <w:rPr>
          <w:rFonts w:ascii="Times New Roman" w:hAnsi="Times New Roman"/>
          <w:sz w:val="24"/>
        </w:rPr>
        <w:t>ificativ</w:t>
      </w:r>
      <w:r w:rsidRPr="00086B94">
        <w:rPr>
          <w:rFonts w:ascii="Times New Roman" w:hAnsi="Times New Roman"/>
          <w:sz w:val="24"/>
        </w:rPr>
        <w:t>a</w:t>
      </w:r>
      <w:r w:rsidR="003525E0" w:rsidRPr="00086B94">
        <w:rPr>
          <w:rFonts w:ascii="Times New Roman" w:hAnsi="Times New Roman"/>
          <w:sz w:val="24"/>
        </w:rPr>
        <w:t xml:space="preserve"> cause</w:t>
      </w:r>
      <w:r w:rsidRPr="00086B94">
        <w:rPr>
          <w:rFonts w:ascii="Times New Roman" w:hAnsi="Times New Roman"/>
          <w:sz w:val="24"/>
        </w:rPr>
        <w:t xml:space="preserve"> preju</w:t>
      </w:r>
      <w:r w:rsidR="003525E0" w:rsidRPr="00086B94">
        <w:rPr>
          <w:rFonts w:ascii="Times New Roman" w:hAnsi="Times New Roman"/>
          <w:sz w:val="24"/>
        </w:rPr>
        <w:t>ízo ao</w:t>
      </w:r>
      <w:r w:rsidRPr="00086B94">
        <w:rPr>
          <w:rFonts w:ascii="Times New Roman" w:hAnsi="Times New Roman"/>
          <w:sz w:val="24"/>
        </w:rPr>
        <w:t xml:space="preserve"> caráter distintivo</w:t>
      </w:r>
      <w:r w:rsidR="003525E0" w:rsidRPr="00086B94">
        <w:rPr>
          <w:rFonts w:ascii="Times New Roman" w:hAnsi="Times New Roman"/>
          <w:sz w:val="24"/>
        </w:rPr>
        <w:t>,</w:t>
      </w:r>
      <w:r w:rsidRPr="00086B94">
        <w:rPr>
          <w:rFonts w:ascii="Times New Roman" w:hAnsi="Times New Roman"/>
          <w:sz w:val="24"/>
        </w:rPr>
        <w:t xml:space="preserve"> </w:t>
      </w:r>
      <w:r w:rsidR="00032BB3" w:rsidRPr="00086B94">
        <w:rPr>
          <w:rFonts w:ascii="Times New Roman" w:hAnsi="Times New Roman"/>
          <w:sz w:val="24"/>
        </w:rPr>
        <w:t>obtenha</w:t>
      </w:r>
      <w:r w:rsidRPr="00086B94">
        <w:rPr>
          <w:rFonts w:ascii="Times New Roman" w:hAnsi="Times New Roman"/>
          <w:sz w:val="24"/>
        </w:rPr>
        <w:t xml:space="preserve"> vantagem indevida ou </w:t>
      </w:r>
      <w:r w:rsidR="003525E0" w:rsidRPr="00086B94">
        <w:rPr>
          <w:rFonts w:ascii="Times New Roman" w:hAnsi="Times New Roman"/>
          <w:sz w:val="24"/>
        </w:rPr>
        <w:t xml:space="preserve">prejudique </w:t>
      </w:r>
      <w:r w:rsidRPr="00086B94">
        <w:rPr>
          <w:rFonts w:ascii="Times New Roman" w:hAnsi="Times New Roman"/>
          <w:sz w:val="24"/>
        </w:rPr>
        <w:t>sua reputação.</w:t>
      </w:r>
    </w:p>
    <w:p w14:paraId="5795C623" w14:textId="5D30DF6B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4.</w:t>
      </w:r>
      <w:r w:rsidRPr="00086B94">
        <w:rPr>
          <w:rFonts w:ascii="Times New Roman" w:hAnsi="Times New Roman"/>
          <w:sz w:val="24"/>
        </w:rPr>
        <w:tab/>
        <w:t xml:space="preserve">Nenhum Estado Parte poderá exigir, como condição para determinar </w:t>
      </w:r>
      <w:r w:rsidR="003525E0" w:rsidRPr="00086B94">
        <w:rPr>
          <w:rFonts w:ascii="Times New Roman" w:hAnsi="Times New Roman"/>
          <w:sz w:val="24"/>
        </w:rPr>
        <w:t xml:space="preserve">se </w:t>
      </w:r>
      <w:r w:rsidRPr="00086B94">
        <w:rPr>
          <w:rFonts w:ascii="Times New Roman" w:hAnsi="Times New Roman"/>
          <w:sz w:val="24"/>
        </w:rPr>
        <w:t xml:space="preserve">uma marca é notoriamente conhecida, que </w:t>
      </w:r>
      <w:r w:rsidR="003525E0" w:rsidRPr="00086B94">
        <w:rPr>
          <w:rFonts w:ascii="Times New Roman" w:hAnsi="Times New Roman"/>
          <w:sz w:val="24"/>
        </w:rPr>
        <w:t>ess</w:t>
      </w:r>
      <w:r w:rsidRPr="00086B94">
        <w:rPr>
          <w:rFonts w:ascii="Times New Roman" w:hAnsi="Times New Roman"/>
          <w:sz w:val="24"/>
        </w:rPr>
        <w:t>a marca tenha sido registrada nesse Estado Parte ou em outra jurisdição, incluída em uma lista de marcas notoriamente conhecidas</w:t>
      </w:r>
      <w:r w:rsidR="000DE6EB" w:rsidRPr="00086B94">
        <w:rPr>
          <w:rFonts w:ascii="Times New Roman" w:hAnsi="Times New Roman"/>
          <w:sz w:val="24"/>
          <w:szCs w:val="24"/>
        </w:rPr>
        <w:t>,</w:t>
      </w:r>
      <w:r w:rsidRPr="00086B94">
        <w:rPr>
          <w:rFonts w:ascii="Times New Roman" w:hAnsi="Times New Roman"/>
          <w:sz w:val="24"/>
        </w:rPr>
        <w:t xml:space="preserve"> ou previamente reconhecida como marca notoriamente conhecida.</w:t>
      </w:r>
    </w:p>
    <w:p w14:paraId="33FF70C2" w14:textId="77777777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5.</w:t>
      </w:r>
      <w:r w:rsidRPr="00086B94">
        <w:rPr>
          <w:rFonts w:ascii="Times New Roman" w:hAnsi="Times New Roman"/>
          <w:sz w:val="24"/>
        </w:rPr>
        <w:tab/>
        <w:t>Os Estados Partes levarão em consideração os princípios da Recomendação Conjunta da OMPI sobre Disposições relativas à Proteção de Marcas Notoriamente Conhecidas, adotada pela Assembleia da União de Paris para a Proteção da Propriedade Industrial e pela Assembleia Geral da OMPI em 1999, e a Recomendação Conjunta da OMPI sobre Disposições relativas à Proteção de Marcas e outros Direitos de Propriedade Industrial em Sinais, na Internet, adotada pela Assembleia da União de Paris para a Proteção da Propriedade Industrial e pela Assembleia Geral da OMPI em 2001.</w:t>
      </w:r>
    </w:p>
    <w:p w14:paraId="278FCFA8" w14:textId="2C7B8372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lastRenderedPageBreak/>
        <w:t>6.</w:t>
      </w:r>
      <w:r w:rsidRPr="00086B94">
        <w:rPr>
          <w:rFonts w:ascii="Times New Roman" w:hAnsi="Times New Roman"/>
          <w:sz w:val="24"/>
        </w:rPr>
        <w:tab/>
      </w:r>
      <w:r w:rsidR="003525E0" w:rsidRPr="00086B94">
        <w:rPr>
          <w:rFonts w:ascii="Times New Roman" w:hAnsi="Times New Roman"/>
          <w:sz w:val="24"/>
        </w:rPr>
        <w:t xml:space="preserve">Sempre que </w:t>
      </w:r>
      <w:r w:rsidRPr="00086B94">
        <w:rPr>
          <w:rFonts w:ascii="Times New Roman" w:hAnsi="Times New Roman"/>
          <w:sz w:val="24"/>
        </w:rPr>
        <w:t xml:space="preserve">uma marca registrada </w:t>
      </w:r>
      <w:r w:rsidR="00495B5E" w:rsidRPr="00086B94">
        <w:rPr>
          <w:rFonts w:ascii="Times New Roman" w:hAnsi="Times New Roman"/>
          <w:sz w:val="24"/>
        </w:rPr>
        <w:t>for</w:t>
      </w:r>
      <w:r w:rsidR="003525E0" w:rsidRPr="00086B94">
        <w:rPr>
          <w:rFonts w:ascii="Times New Roman" w:hAnsi="Times New Roman"/>
          <w:sz w:val="24"/>
        </w:rPr>
        <w:t xml:space="preserve"> </w:t>
      </w:r>
      <w:r w:rsidRPr="00086B94">
        <w:rPr>
          <w:rFonts w:ascii="Times New Roman" w:hAnsi="Times New Roman"/>
          <w:sz w:val="24"/>
        </w:rPr>
        <w:t>reproduzida em um dicionário, outra obra de referência</w:t>
      </w:r>
      <w:r w:rsidR="003525E0" w:rsidRPr="00086B94">
        <w:rPr>
          <w:rFonts w:ascii="Times New Roman" w:hAnsi="Times New Roman"/>
          <w:sz w:val="24"/>
        </w:rPr>
        <w:t>,</w:t>
      </w:r>
      <w:r w:rsidRPr="00086B94">
        <w:rPr>
          <w:rFonts w:ascii="Times New Roman" w:hAnsi="Times New Roman"/>
          <w:sz w:val="24"/>
        </w:rPr>
        <w:t xml:space="preserve"> ou em uma obra semelhante sem menção ao fato de que ela está registrada, o proprietário da marca registrada poderá exigir do editor ou distribuidor da obra que uma nota </w:t>
      </w:r>
      <w:r w:rsidR="003525E0" w:rsidRPr="00086B94">
        <w:rPr>
          <w:rFonts w:ascii="Times New Roman" w:hAnsi="Times New Roman"/>
          <w:sz w:val="24"/>
        </w:rPr>
        <w:t xml:space="preserve">com essa natureza </w:t>
      </w:r>
      <w:r w:rsidRPr="00086B94">
        <w:rPr>
          <w:rFonts w:ascii="Times New Roman" w:hAnsi="Times New Roman"/>
          <w:sz w:val="24"/>
        </w:rPr>
        <w:t xml:space="preserve">seja incluída, </w:t>
      </w:r>
      <w:r w:rsidR="003525E0" w:rsidRPr="00086B94">
        <w:rPr>
          <w:rFonts w:ascii="Times New Roman" w:hAnsi="Times New Roman"/>
          <w:sz w:val="24"/>
        </w:rPr>
        <w:t>n</w:t>
      </w:r>
      <w:r w:rsidRPr="00086B94">
        <w:rPr>
          <w:rFonts w:ascii="Times New Roman" w:hAnsi="Times New Roman"/>
          <w:sz w:val="24"/>
        </w:rPr>
        <w:t>o mais tardar em uma reimpressão.</w:t>
      </w:r>
    </w:p>
    <w:p w14:paraId="7DCEA6FC" w14:textId="663671FB" w:rsidR="009B119C" w:rsidRPr="00086B94" w:rsidRDefault="009B119C" w:rsidP="00DA5603">
      <w:pPr>
        <w:pStyle w:val="FTAarticlenumber"/>
        <w:rPr>
          <w:rFonts w:cs="Times New Roman"/>
          <w:szCs w:val="24"/>
        </w:rPr>
      </w:pPr>
      <w:r w:rsidRPr="00086B94">
        <w:t>Artigo 7</w:t>
      </w:r>
      <w:r w:rsidR="00270547" w:rsidRPr="00086B94">
        <w:t>º</w:t>
      </w:r>
    </w:p>
    <w:p w14:paraId="3757E4B4" w14:textId="77777777" w:rsidR="009B119C" w:rsidRPr="00086B94" w:rsidRDefault="009B119C" w:rsidP="009B119C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86B94">
        <w:rPr>
          <w:rFonts w:ascii="Times New Roman" w:hAnsi="Times New Roman"/>
          <w:b/>
          <w:i/>
          <w:sz w:val="24"/>
        </w:rPr>
        <w:t>Patentes</w:t>
      </w:r>
    </w:p>
    <w:p w14:paraId="521BF7CC" w14:textId="69992619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1.</w:t>
      </w:r>
      <w:r w:rsidRPr="00086B94">
        <w:rPr>
          <w:rFonts w:ascii="Times New Roman" w:hAnsi="Times New Roman"/>
          <w:sz w:val="24"/>
        </w:rPr>
        <w:tab/>
        <w:t xml:space="preserve">Os Estados Partes garantirão em suas leis e regulamentos internos que as patentes estejam disponíveis para quaisquer invenções, sejam elas </w:t>
      </w:r>
      <w:r w:rsidR="00F95CC8" w:rsidRPr="00086B94">
        <w:rPr>
          <w:rFonts w:ascii="Times New Roman" w:hAnsi="Times New Roman"/>
          <w:sz w:val="24"/>
        </w:rPr>
        <w:t>produtos</w:t>
      </w:r>
      <w:r w:rsidRPr="00086B94">
        <w:rPr>
          <w:rFonts w:ascii="Times New Roman" w:hAnsi="Times New Roman"/>
          <w:sz w:val="24"/>
        </w:rPr>
        <w:t xml:space="preserve"> ou processos, em todos os campos da tecnologia, desde que sejam novas, envolvam </w:t>
      </w:r>
      <w:r w:rsidR="003525E0" w:rsidRPr="00086B94">
        <w:rPr>
          <w:rFonts w:ascii="Times New Roman" w:hAnsi="Times New Roman"/>
          <w:sz w:val="24"/>
        </w:rPr>
        <w:t>um ato</w:t>
      </w:r>
      <w:r w:rsidRPr="00086B94">
        <w:rPr>
          <w:rFonts w:ascii="Times New Roman" w:hAnsi="Times New Roman"/>
          <w:sz w:val="24"/>
        </w:rPr>
        <w:t xml:space="preserve"> inventiv</w:t>
      </w:r>
      <w:r w:rsidR="003525E0" w:rsidRPr="00086B94">
        <w:rPr>
          <w:rFonts w:ascii="Times New Roman" w:hAnsi="Times New Roman"/>
          <w:sz w:val="24"/>
        </w:rPr>
        <w:t>o</w:t>
      </w:r>
      <w:r w:rsidRPr="00086B94">
        <w:rPr>
          <w:rFonts w:ascii="Times New Roman" w:hAnsi="Times New Roman"/>
          <w:sz w:val="24"/>
        </w:rPr>
        <w:t xml:space="preserve"> e sejam passíveis de aplicação industrial. Sujeito aos </w:t>
      </w:r>
      <w:r w:rsidR="00495B5E" w:rsidRPr="00086B94">
        <w:rPr>
          <w:rFonts w:ascii="Times New Roman" w:hAnsi="Times New Roman"/>
          <w:sz w:val="24"/>
        </w:rPr>
        <w:t>p</w:t>
      </w:r>
      <w:r w:rsidRPr="00086B94">
        <w:rPr>
          <w:rFonts w:ascii="Times New Roman" w:hAnsi="Times New Roman"/>
          <w:sz w:val="24"/>
        </w:rPr>
        <w:t>arágrafos 2</w:t>
      </w:r>
      <w:r w:rsidR="00270547" w:rsidRPr="00086B94">
        <w:rPr>
          <w:rFonts w:ascii="Times New Roman" w:hAnsi="Times New Roman"/>
          <w:sz w:val="24"/>
        </w:rPr>
        <w:t>º</w:t>
      </w:r>
      <w:r w:rsidRPr="00086B94">
        <w:rPr>
          <w:rFonts w:ascii="Times New Roman" w:hAnsi="Times New Roman"/>
          <w:sz w:val="24"/>
        </w:rPr>
        <w:t xml:space="preserve"> e 3</w:t>
      </w:r>
      <w:r w:rsidR="00270547" w:rsidRPr="00086B94">
        <w:rPr>
          <w:rFonts w:ascii="Times New Roman" w:hAnsi="Times New Roman"/>
          <w:sz w:val="24"/>
        </w:rPr>
        <w:t>º</w:t>
      </w:r>
      <w:r w:rsidRPr="00086B94">
        <w:rPr>
          <w:rFonts w:ascii="Times New Roman" w:hAnsi="Times New Roman"/>
          <w:sz w:val="24"/>
        </w:rPr>
        <w:t xml:space="preserve">, as patentes devem estar disponíveis e os direitos de patente devem ser usufruídos sem discriminação quanto ao local da invenção, ao campo da tecnologia e ao fato de os </w:t>
      </w:r>
      <w:r w:rsidR="00F95CC8" w:rsidRPr="00086B94">
        <w:rPr>
          <w:rFonts w:ascii="Times New Roman" w:hAnsi="Times New Roman"/>
          <w:sz w:val="24"/>
        </w:rPr>
        <w:t>produtos</w:t>
      </w:r>
      <w:r w:rsidRPr="00086B94">
        <w:rPr>
          <w:rFonts w:ascii="Times New Roman" w:hAnsi="Times New Roman"/>
          <w:sz w:val="24"/>
        </w:rPr>
        <w:t xml:space="preserve"> serem importados ou produzidos localmente. </w:t>
      </w:r>
    </w:p>
    <w:p w14:paraId="55D21FCA" w14:textId="15A6A7A1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2.</w:t>
      </w:r>
      <w:r w:rsidRPr="00086B94">
        <w:rPr>
          <w:rFonts w:ascii="Times New Roman" w:hAnsi="Times New Roman"/>
          <w:sz w:val="24"/>
        </w:rPr>
        <w:tab/>
        <w:t>Os Estados Partes pode</w:t>
      </w:r>
      <w:r w:rsidR="003525E0" w:rsidRPr="00086B94">
        <w:rPr>
          <w:rFonts w:ascii="Times New Roman" w:hAnsi="Times New Roman"/>
          <w:sz w:val="24"/>
        </w:rPr>
        <w:t>rão</w:t>
      </w:r>
      <w:r w:rsidRPr="00086B94">
        <w:rPr>
          <w:rFonts w:ascii="Times New Roman" w:hAnsi="Times New Roman"/>
          <w:sz w:val="24"/>
        </w:rPr>
        <w:t xml:space="preserve"> </w:t>
      </w:r>
      <w:r w:rsidR="003525E0" w:rsidRPr="00086B94">
        <w:rPr>
          <w:rFonts w:ascii="Times New Roman" w:hAnsi="Times New Roman"/>
          <w:sz w:val="24"/>
        </w:rPr>
        <w:t>negar a</w:t>
      </w:r>
      <w:r w:rsidRPr="00086B94">
        <w:rPr>
          <w:rFonts w:ascii="Times New Roman" w:hAnsi="Times New Roman"/>
          <w:sz w:val="24"/>
        </w:rPr>
        <w:t xml:space="preserve"> patenteabilidade</w:t>
      </w:r>
      <w:r w:rsidR="003525E0" w:rsidRPr="00086B94">
        <w:rPr>
          <w:rFonts w:ascii="Times New Roman" w:hAnsi="Times New Roman"/>
          <w:sz w:val="24"/>
        </w:rPr>
        <w:t xml:space="preserve"> de</w:t>
      </w:r>
      <w:r w:rsidRPr="00086B94">
        <w:rPr>
          <w:rFonts w:ascii="Times New Roman" w:hAnsi="Times New Roman"/>
          <w:sz w:val="24"/>
        </w:rPr>
        <w:t xml:space="preserve"> invenções cuja </w:t>
      </w:r>
      <w:r w:rsidR="000DE6EB" w:rsidRPr="00086B94">
        <w:rPr>
          <w:rFonts w:ascii="Times New Roman" w:hAnsi="Times New Roman"/>
          <w:sz w:val="24"/>
          <w:szCs w:val="24"/>
        </w:rPr>
        <w:t xml:space="preserve">prevenção de </w:t>
      </w:r>
      <w:r w:rsidRPr="00086B94">
        <w:rPr>
          <w:rFonts w:ascii="Times New Roman" w:hAnsi="Times New Roman"/>
          <w:sz w:val="24"/>
        </w:rPr>
        <w:t xml:space="preserve">exploração comercial no seu território </w:t>
      </w:r>
      <w:r w:rsidR="00495B5E" w:rsidRPr="00086B94">
        <w:rPr>
          <w:rFonts w:ascii="Times New Roman" w:hAnsi="Times New Roman"/>
          <w:sz w:val="24"/>
        </w:rPr>
        <w:t>for</w:t>
      </w:r>
      <w:r w:rsidRPr="00086B94">
        <w:rPr>
          <w:rFonts w:ascii="Times New Roman" w:hAnsi="Times New Roman"/>
          <w:sz w:val="24"/>
        </w:rPr>
        <w:t xml:space="preserve"> </w:t>
      </w:r>
      <w:r w:rsidR="000DE6EB" w:rsidRPr="00086B94">
        <w:rPr>
          <w:rFonts w:ascii="Times New Roman" w:hAnsi="Times New Roman"/>
          <w:sz w:val="24"/>
          <w:szCs w:val="24"/>
        </w:rPr>
        <w:t>necessária</w:t>
      </w:r>
      <w:r w:rsidRPr="00086B94">
        <w:rPr>
          <w:rFonts w:ascii="Times New Roman" w:hAnsi="Times New Roman"/>
          <w:sz w:val="24"/>
        </w:rPr>
        <w:t xml:space="preserve"> para proteger a ordem pública ou a moralidade, incluindo para proteger a vida ou a saúde humana, animal ou vegetal, ou para evitar prejuízos graves ao meio ambiente, desde que tal exclusão não seja feita apenas porque a exploração é proibida </w:t>
      </w:r>
      <w:r w:rsidR="000DE6EB" w:rsidRPr="00086B94">
        <w:rPr>
          <w:rFonts w:ascii="Times New Roman" w:hAnsi="Times New Roman"/>
          <w:sz w:val="24"/>
          <w:szCs w:val="24"/>
        </w:rPr>
        <w:t>por</w:t>
      </w:r>
      <w:r w:rsidRPr="00086B94">
        <w:rPr>
          <w:rFonts w:ascii="Times New Roman" w:hAnsi="Times New Roman"/>
          <w:sz w:val="24"/>
        </w:rPr>
        <w:t xml:space="preserve"> suas leis e regulamentos internos.</w:t>
      </w:r>
    </w:p>
    <w:p w14:paraId="0408F874" w14:textId="048EB5E0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3.</w:t>
      </w:r>
      <w:r w:rsidRPr="00086B94">
        <w:rPr>
          <w:rFonts w:ascii="Times New Roman" w:hAnsi="Times New Roman"/>
          <w:sz w:val="24"/>
        </w:rPr>
        <w:tab/>
        <w:t>Os Estados Partes também pode</w:t>
      </w:r>
      <w:r w:rsidR="003525E0" w:rsidRPr="00086B94">
        <w:rPr>
          <w:rFonts w:ascii="Times New Roman" w:hAnsi="Times New Roman"/>
          <w:sz w:val="24"/>
        </w:rPr>
        <w:t>rão</w:t>
      </w:r>
      <w:r w:rsidRPr="00086B94">
        <w:rPr>
          <w:rFonts w:ascii="Times New Roman" w:hAnsi="Times New Roman"/>
          <w:sz w:val="24"/>
        </w:rPr>
        <w:t xml:space="preserve"> </w:t>
      </w:r>
      <w:r w:rsidR="00DD7B06" w:rsidRPr="00086B94">
        <w:rPr>
          <w:rFonts w:ascii="Times New Roman" w:hAnsi="Times New Roman"/>
          <w:sz w:val="24"/>
        </w:rPr>
        <w:t>negar a patenteabilidade de</w:t>
      </w:r>
      <w:r w:rsidRPr="00086B94">
        <w:rPr>
          <w:rFonts w:ascii="Times New Roman" w:hAnsi="Times New Roman"/>
          <w:sz w:val="24"/>
        </w:rPr>
        <w:t>:</w:t>
      </w:r>
    </w:p>
    <w:p w14:paraId="3CA96B36" w14:textId="77777777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ind w:left="1440" w:hanging="720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(a)</w:t>
      </w:r>
      <w:r w:rsidRPr="00086B94">
        <w:rPr>
          <w:rFonts w:ascii="Times New Roman" w:hAnsi="Times New Roman"/>
          <w:sz w:val="24"/>
        </w:rPr>
        <w:tab/>
        <w:t>métodos diagnósticos, terapêuticos e cirúrgicos para o tratamento de seres humanos ou animais; e</w:t>
      </w:r>
    </w:p>
    <w:p w14:paraId="16DD31AE" w14:textId="659E824D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(b)</w:t>
      </w:r>
      <w:r w:rsidRPr="00086B94">
        <w:rPr>
          <w:rFonts w:ascii="Times New Roman" w:hAnsi="Times New Roman"/>
          <w:sz w:val="24"/>
        </w:rPr>
        <w:tab/>
        <w:t xml:space="preserve">plantas e animais, </w:t>
      </w:r>
      <w:r w:rsidR="007353AD" w:rsidRPr="00086B94">
        <w:rPr>
          <w:rFonts w:ascii="Times New Roman" w:hAnsi="Times New Roman"/>
          <w:sz w:val="24"/>
        </w:rPr>
        <w:t xml:space="preserve">à </w:t>
      </w:r>
      <w:r w:rsidRPr="00086B94">
        <w:rPr>
          <w:rFonts w:ascii="Times New Roman" w:hAnsi="Times New Roman"/>
          <w:sz w:val="24"/>
        </w:rPr>
        <w:t>exce</w:t>
      </w:r>
      <w:r w:rsidR="007353AD" w:rsidRPr="00086B94">
        <w:rPr>
          <w:rFonts w:ascii="Times New Roman" w:hAnsi="Times New Roman"/>
          <w:sz w:val="24"/>
        </w:rPr>
        <w:t>ção de</w:t>
      </w:r>
      <w:r w:rsidRPr="00086B94">
        <w:rPr>
          <w:rFonts w:ascii="Times New Roman" w:hAnsi="Times New Roman"/>
          <w:sz w:val="24"/>
        </w:rPr>
        <w:t xml:space="preserve"> microrganismos, e processos essencialmente biológicos para a produção de plantas ou animais,</w:t>
      </w:r>
      <w:r w:rsidR="007353AD" w:rsidRPr="00086B94">
        <w:rPr>
          <w:rFonts w:ascii="Times New Roman" w:hAnsi="Times New Roman"/>
          <w:sz w:val="24"/>
        </w:rPr>
        <w:t xml:space="preserve"> à</w:t>
      </w:r>
      <w:r w:rsidRPr="00086B94">
        <w:rPr>
          <w:rFonts w:ascii="Times New Roman" w:hAnsi="Times New Roman"/>
          <w:sz w:val="24"/>
        </w:rPr>
        <w:t xml:space="preserve"> exce</w:t>
      </w:r>
      <w:r w:rsidR="007353AD" w:rsidRPr="00086B94">
        <w:rPr>
          <w:rFonts w:ascii="Times New Roman" w:hAnsi="Times New Roman"/>
          <w:sz w:val="24"/>
        </w:rPr>
        <w:t xml:space="preserve">ção de 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130"/>
          <w:id w:val="1900400012"/>
        </w:sdtPr>
        <w:sdtEndPr/>
        <w:sdtContent>
          <w:r w:rsidRPr="00086B94">
            <w:rPr>
              <w:rFonts w:ascii="Times New Roman" w:hAnsi="Times New Roman"/>
              <w:sz w:val="24"/>
            </w:rPr>
            <w:br/>
          </w:r>
        </w:sdtContent>
      </w:sdt>
      <w:r w:rsidRPr="00086B94">
        <w:rPr>
          <w:rFonts w:ascii="Times New Roman" w:hAnsi="Times New Roman"/>
          <w:sz w:val="24"/>
        </w:rPr>
        <w:t>processos não biológicos e microbiológicos.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131"/>
          <w:id w:val="-359431696"/>
        </w:sdtPr>
        <w:sdtEndPr/>
        <w:sdtContent/>
      </w:sdt>
    </w:p>
    <w:p w14:paraId="0ABB8A21" w14:textId="24D53475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4.</w:t>
      </w:r>
      <w:r w:rsidRPr="00086B94">
        <w:rPr>
          <w:rFonts w:ascii="Times New Roman" w:hAnsi="Times New Roman"/>
          <w:sz w:val="24"/>
        </w:rPr>
        <w:tab/>
        <w:t xml:space="preserve">Os Estados Partes permitirão que o </w:t>
      </w:r>
      <w:r w:rsidR="007353AD" w:rsidRPr="00086B94">
        <w:rPr>
          <w:rFonts w:ascii="Times New Roman" w:hAnsi="Times New Roman"/>
          <w:sz w:val="24"/>
        </w:rPr>
        <w:t xml:space="preserve">depositante </w:t>
      </w:r>
      <w:r w:rsidRPr="00086B94">
        <w:rPr>
          <w:rFonts w:ascii="Times New Roman" w:hAnsi="Times New Roman"/>
          <w:sz w:val="24"/>
        </w:rPr>
        <w:t xml:space="preserve">da patente faça alterações, correções e responda às observações relacionadas </w:t>
      </w:r>
      <w:r w:rsidR="007353AD" w:rsidRPr="00086B94">
        <w:rPr>
          <w:rFonts w:ascii="Times New Roman" w:hAnsi="Times New Roman"/>
          <w:sz w:val="24"/>
        </w:rPr>
        <w:t>ao</w:t>
      </w:r>
      <w:r w:rsidRPr="00086B94">
        <w:rPr>
          <w:rFonts w:ascii="Times New Roman" w:hAnsi="Times New Roman"/>
          <w:sz w:val="24"/>
        </w:rPr>
        <w:t xml:space="preserve"> seu pedido. As alterações e correções não ir</w:t>
      </w:r>
      <w:r w:rsidR="00495B5E" w:rsidRPr="00086B94">
        <w:rPr>
          <w:rFonts w:ascii="Times New Roman" w:hAnsi="Times New Roman"/>
          <w:sz w:val="24"/>
        </w:rPr>
        <w:t>ão</w:t>
      </w:r>
      <w:r w:rsidRPr="00086B94">
        <w:rPr>
          <w:rFonts w:ascii="Times New Roman" w:hAnsi="Times New Roman"/>
          <w:sz w:val="24"/>
        </w:rPr>
        <w:t xml:space="preserve"> além do objeto do pedido tal como apresentado. </w:t>
      </w:r>
    </w:p>
    <w:p w14:paraId="66E7B4BF" w14:textId="69F7B46C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5.</w:t>
      </w:r>
      <w:r w:rsidRPr="00086B94">
        <w:rPr>
          <w:rFonts w:ascii="Times New Roman" w:hAnsi="Times New Roman"/>
          <w:sz w:val="24"/>
        </w:rPr>
        <w:tab/>
        <w:t>Reconhecendo os benefícios da transparência no sistema de patentes, os Estados Partes envidar</w:t>
      </w:r>
      <w:r w:rsidR="00495B5E" w:rsidRPr="00086B94">
        <w:rPr>
          <w:rFonts w:ascii="Times New Roman" w:hAnsi="Times New Roman"/>
          <w:sz w:val="24"/>
        </w:rPr>
        <w:t>ão</w:t>
      </w:r>
      <w:r w:rsidRPr="00086B94">
        <w:rPr>
          <w:rFonts w:ascii="Times New Roman" w:hAnsi="Times New Roman"/>
          <w:sz w:val="24"/>
        </w:rPr>
        <w:t xml:space="preserve"> esforços para publicar os pedidos de patente pendentes não publicados imediatamente após o prazo de 18 meses a partir da data de depósito ou, se for reivindicada prioridade e se as leis e regulamentos </w:t>
      </w:r>
      <w:r w:rsidR="00425370" w:rsidRPr="00086B94">
        <w:rPr>
          <w:rFonts w:ascii="Times New Roman" w:hAnsi="Times New Roman"/>
          <w:sz w:val="24"/>
        </w:rPr>
        <w:t xml:space="preserve">internos </w:t>
      </w:r>
      <w:r w:rsidRPr="00086B94">
        <w:rPr>
          <w:rFonts w:ascii="Times New Roman" w:hAnsi="Times New Roman"/>
          <w:sz w:val="24"/>
        </w:rPr>
        <w:t xml:space="preserve">o permitirem, a partir da data de prioridade. </w:t>
      </w:r>
    </w:p>
    <w:p w14:paraId="4AF23477" w14:textId="2DE0EF91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6.</w:t>
      </w:r>
      <w:r w:rsidRPr="00086B94">
        <w:rPr>
          <w:rFonts w:ascii="Times New Roman" w:hAnsi="Times New Roman"/>
          <w:sz w:val="24"/>
        </w:rPr>
        <w:tab/>
        <w:t xml:space="preserve">Se um pedido de patente pendente não for publicado </w:t>
      </w:r>
      <w:r w:rsidR="007353AD" w:rsidRPr="00086B94">
        <w:rPr>
          <w:rFonts w:ascii="Times New Roman" w:hAnsi="Times New Roman"/>
          <w:sz w:val="24"/>
        </w:rPr>
        <w:t>imediatamente</w:t>
      </w:r>
      <w:r w:rsidRPr="00086B94">
        <w:rPr>
          <w:rFonts w:ascii="Times New Roman" w:hAnsi="Times New Roman"/>
          <w:sz w:val="24"/>
        </w:rPr>
        <w:t xml:space="preserve"> em conformidade com o </w:t>
      </w:r>
      <w:r w:rsidR="00495B5E" w:rsidRPr="00086B94">
        <w:rPr>
          <w:rFonts w:ascii="Times New Roman" w:hAnsi="Times New Roman"/>
          <w:sz w:val="24"/>
        </w:rPr>
        <w:t>parágrafo</w:t>
      </w:r>
      <w:r w:rsidRPr="00086B94">
        <w:rPr>
          <w:rFonts w:ascii="Times New Roman" w:hAnsi="Times New Roman"/>
          <w:sz w:val="24"/>
        </w:rPr>
        <w:t xml:space="preserve"> 5</w:t>
      </w:r>
      <w:r w:rsidR="00E25E19" w:rsidRPr="00086B94">
        <w:rPr>
          <w:rFonts w:ascii="Times New Roman" w:hAnsi="Times New Roman"/>
          <w:sz w:val="24"/>
        </w:rPr>
        <w:t>º</w:t>
      </w:r>
      <w:r w:rsidRPr="00086B94">
        <w:rPr>
          <w:rFonts w:ascii="Times New Roman" w:hAnsi="Times New Roman"/>
          <w:sz w:val="24"/>
        </w:rPr>
        <w:t>, os Estados Partes publicarão tal pedido ou a patente correspondente assim que possível.</w:t>
      </w:r>
    </w:p>
    <w:p w14:paraId="75BE423A" w14:textId="0015E05D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7.</w:t>
      </w:r>
      <w:r w:rsidRPr="00086B94">
        <w:rPr>
          <w:rFonts w:ascii="Times New Roman" w:hAnsi="Times New Roman"/>
          <w:sz w:val="24"/>
        </w:rPr>
        <w:tab/>
        <w:t xml:space="preserve">Os Estados Partes </w:t>
      </w:r>
      <w:r w:rsidR="007353AD" w:rsidRPr="00086B94">
        <w:rPr>
          <w:rFonts w:ascii="Times New Roman" w:hAnsi="Times New Roman"/>
          <w:sz w:val="24"/>
        </w:rPr>
        <w:t>concederão ao depositante</w:t>
      </w:r>
      <w:r w:rsidRPr="00086B94">
        <w:rPr>
          <w:rFonts w:ascii="Times New Roman" w:hAnsi="Times New Roman"/>
          <w:sz w:val="24"/>
        </w:rPr>
        <w:t xml:space="preserve"> d</w:t>
      </w:r>
      <w:r w:rsidR="007353AD" w:rsidRPr="00086B94">
        <w:rPr>
          <w:rFonts w:ascii="Times New Roman" w:hAnsi="Times New Roman"/>
          <w:sz w:val="24"/>
        </w:rPr>
        <w:t>a</w:t>
      </w:r>
      <w:r w:rsidRPr="00086B94">
        <w:rPr>
          <w:rFonts w:ascii="Times New Roman" w:hAnsi="Times New Roman"/>
          <w:sz w:val="24"/>
        </w:rPr>
        <w:t xml:space="preserve"> patente </w:t>
      </w:r>
      <w:r w:rsidR="007353AD" w:rsidRPr="00086B94">
        <w:rPr>
          <w:rFonts w:ascii="Times New Roman" w:hAnsi="Times New Roman"/>
          <w:sz w:val="24"/>
        </w:rPr>
        <w:t xml:space="preserve">o direito de </w:t>
      </w:r>
      <w:r w:rsidRPr="00086B94">
        <w:rPr>
          <w:rFonts w:ascii="Times New Roman" w:hAnsi="Times New Roman"/>
          <w:sz w:val="24"/>
        </w:rPr>
        <w:t xml:space="preserve">solicitar a publicação antecipada de </w:t>
      </w:r>
      <w:r w:rsidR="007353AD" w:rsidRPr="00086B94">
        <w:rPr>
          <w:rFonts w:ascii="Times New Roman" w:hAnsi="Times New Roman"/>
          <w:sz w:val="24"/>
        </w:rPr>
        <w:t xml:space="preserve">seu </w:t>
      </w:r>
      <w:r w:rsidRPr="00086B94">
        <w:rPr>
          <w:rFonts w:ascii="Times New Roman" w:hAnsi="Times New Roman"/>
          <w:sz w:val="24"/>
        </w:rPr>
        <w:t xml:space="preserve">pedido antes do </w:t>
      </w:r>
      <w:r w:rsidR="007353AD" w:rsidRPr="00086B94">
        <w:rPr>
          <w:rFonts w:ascii="Times New Roman" w:hAnsi="Times New Roman"/>
          <w:sz w:val="24"/>
        </w:rPr>
        <w:t>final</w:t>
      </w:r>
      <w:r w:rsidRPr="00086B94">
        <w:rPr>
          <w:rFonts w:ascii="Times New Roman" w:hAnsi="Times New Roman"/>
          <w:sz w:val="24"/>
        </w:rPr>
        <w:t xml:space="preserve"> do prazo mencionado no </w:t>
      </w:r>
      <w:r w:rsidR="00495B5E" w:rsidRPr="00086B94">
        <w:rPr>
          <w:rFonts w:ascii="Times New Roman" w:hAnsi="Times New Roman"/>
          <w:sz w:val="24"/>
        </w:rPr>
        <w:t>parágrafo</w:t>
      </w:r>
      <w:r w:rsidR="00E25E19" w:rsidRPr="00086B94">
        <w:rPr>
          <w:rFonts w:ascii="Times New Roman" w:hAnsi="Times New Roman"/>
          <w:sz w:val="24"/>
        </w:rPr>
        <w:t xml:space="preserve"> 5</w:t>
      </w:r>
      <w:r w:rsidRPr="00086B94">
        <w:rPr>
          <w:rFonts w:ascii="Times New Roman" w:hAnsi="Times New Roman"/>
          <w:sz w:val="24"/>
        </w:rPr>
        <w:t>º.</w:t>
      </w:r>
    </w:p>
    <w:p w14:paraId="51FB66EF" w14:textId="77777777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8.</w:t>
      </w:r>
      <w:r w:rsidRPr="00086B94">
        <w:rPr>
          <w:rFonts w:ascii="Times New Roman" w:hAnsi="Times New Roman"/>
          <w:sz w:val="24"/>
        </w:rPr>
        <w:tab/>
        <w:t>Os Estados Partes envidarão os melhores esforços para processar os pedidos de patente com celeridade, a fim de evitar atrasos injustificados.</w:t>
      </w:r>
    </w:p>
    <w:p w14:paraId="48A43936" w14:textId="3DFE6B12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lastRenderedPageBreak/>
        <w:t>9.</w:t>
      </w:r>
      <w:r w:rsidRPr="00086B94">
        <w:rPr>
          <w:rFonts w:ascii="Times New Roman" w:hAnsi="Times New Roman"/>
          <w:sz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148"/>
          <w:id w:val="-1827893902"/>
        </w:sdtPr>
        <w:sdtEndPr/>
        <w:sdtContent/>
      </w:sdt>
      <w:r w:rsidRPr="00086B94">
        <w:rPr>
          <w:rFonts w:ascii="Times New Roman" w:hAnsi="Times New Roman"/>
          <w:sz w:val="24"/>
        </w:rPr>
        <w:t xml:space="preserve">Cada Estado Parte adotará ou manterá uma exceção aos direitos conferidos por uma patente relacionada a atos necessários para obter a autorização de comercialização de um produto farmacêutico (exceção de revisão regulatória). A exceção não deve </w:t>
      </w:r>
      <w:r w:rsidR="007353AD" w:rsidRPr="00086B94">
        <w:rPr>
          <w:rFonts w:ascii="Times New Roman" w:hAnsi="Times New Roman"/>
          <w:sz w:val="24"/>
        </w:rPr>
        <w:t>prejudicar de maneira</w:t>
      </w:r>
      <w:r w:rsidRPr="00086B94">
        <w:rPr>
          <w:rFonts w:ascii="Times New Roman" w:hAnsi="Times New Roman"/>
          <w:sz w:val="24"/>
        </w:rPr>
        <w:t xml:space="preserve"> injustificad</w:t>
      </w:r>
      <w:r w:rsidR="007353AD" w:rsidRPr="00086B94">
        <w:rPr>
          <w:rFonts w:ascii="Times New Roman" w:hAnsi="Times New Roman"/>
          <w:sz w:val="24"/>
        </w:rPr>
        <w:t>a</w:t>
      </w:r>
      <w:r w:rsidRPr="00086B94">
        <w:rPr>
          <w:rFonts w:ascii="Times New Roman" w:hAnsi="Times New Roman"/>
          <w:sz w:val="24"/>
        </w:rPr>
        <w:t xml:space="preserve"> a exploração normal da patente e não deve prejudicar </w:t>
      </w:r>
      <w:r w:rsidR="007353AD" w:rsidRPr="00086B94">
        <w:rPr>
          <w:rFonts w:ascii="Times New Roman" w:hAnsi="Times New Roman"/>
          <w:sz w:val="24"/>
        </w:rPr>
        <w:t xml:space="preserve">de maneira </w:t>
      </w:r>
      <w:r w:rsidRPr="00086B94">
        <w:rPr>
          <w:rFonts w:ascii="Times New Roman" w:hAnsi="Times New Roman"/>
          <w:sz w:val="24"/>
        </w:rPr>
        <w:t>injustificada os interesses legítimos do titular da patente,</w:t>
      </w:r>
      <w:r w:rsidR="000D721D" w:rsidRPr="00086B94">
        <w:rPr>
          <w:rFonts w:ascii="Times New Roman" w:hAnsi="Times New Roman"/>
          <w:sz w:val="24"/>
        </w:rPr>
        <w:t xml:space="preserve"> </w:t>
      </w:r>
      <w:r w:rsidRPr="00086B94">
        <w:rPr>
          <w:rFonts w:ascii="Times New Roman" w:hAnsi="Times New Roman"/>
          <w:sz w:val="24"/>
        </w:rPr>
        <w:t>levando em consideração os interesses legítimos de terceiros.</w:t>
      </w:r>
    </w:p>
    <w:p w14:paraId="5E6866F0" w14:textId="7090C9BD" w:rsidR="009B119C" w:rsidRPr="00086B94" w:rsidRDefault="009B119C" w:rsidP="00DA5603">
      <w:pPr>
        <w:pStyle w:val="FTAarticlenumber"/>
        <w:rPr>
          <w:rFonts w:cs="Times New Roman"/>
          <w:szCs w:val="24"/>
        </w:rPr>
      </w:pPr>
      <w:r w:rsidRPr="00086B94">
        <w:t>Artigo 8</w:t>
      </w:r>
      <w:r w:rsidR="00E25E19" w:rsidRPr="00086B94">
        <w:t>º</w:t>
      </w:r>
    </w:p>
    <w:p w14:paraId="0A466800" w14:textId="77777777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86B94">
        <w:rPr>
          <w:rFonts w:ascii="Times New Roman" w:hAnsi="Times New Roman"/>
          <w:b/>
          <w:i/>
          <w:sz w:val="24"/>
        </w:rPr>
        <w:t>Desenhos industriais</w:t>
      </w:r>
    </w:p>
    <w:p w14:paraId="759A2646" w14:textId="7E80657B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 xml:space="preserve">1. </w:t>
      </w:r>
      <w:r w:rsidRPr="00086B94">
        <w:rPr>
          <w:rFonts w:ascii="Times New Roman" w:hAnsi="Times New Roman"/>
          <w:sz w:val="24"/>
        </w:rPr>
        <w:tab/>
        <w:t xml:space="preserve">Os 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155"/>
          <w:id w:val="61139427"/>
        </w:sdtPr>
        <w:sdtEndPr/>
        <w:sdtContent>
          <w:r w:rsidRPr="00086B94">
            <w:rPr>
              <w:rFonts w:ascii="Times New Roman" w:hAnsi="Times New Roman"/>
              <w:sz w:val="24"/>
            </w:rPr>
            <w:t xml:space="preserve">Estados </w:t>
          </w:r>
        </w:sdtContent>
      </w:sdt>
      <w:r w:rsidR="000DE6EB" w:rsidRPr="00086B94">
        <w:rPr>
          <w:rFonts w:ascii="Times New Roman" w:hAnsi="Times New Roman"/>
          <w:sz w:val="24"/>
          <w:szCs w:val="24"/>
        </w:rPr>
        <w:t>Partes</w:t>
      </w:r>
      <w:r w:rsidRPr="00086B94">
        <w:rPr>
          <w:rFonts w:ascii="Times New Roman" w:hAnsi="Times New Roman"/>
          <w:sz w:val="24"/>
        </w:rPr>
        <w:t xml:space="preserve"> garantir</w:t>
      </w:r>
      <w:r w:rsidR="000D721D" w:rsidRPr="00086B94">
        <w:rPr>
          <w:rFonts w:ascii="Times New Roman" w:hAnsi="Times New Roman"/>
          <w:sz w:val="24"/>
        </w:rPr>
        <w:t>ão</w:t>
      </w:r>
      <w:r w:rsidRPr="00086B94">
        <w:rPr>
          <w:rFonts w:ascii="Times New Roman" w:hAnsi="Times New Roman"/>
          <w:sz w:val="24"/>
        </w:rPr>
        <w:t xml:space="preserve">, em suas leis e regulamentos internos, a proteção adequada e eficaz dos desenhos industriais. </w:t>
      </w:r>
    </w:p>
    <w:p w14:paraId="6BC78963" w14:textId="7388F9E6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 xml:space="preserve">2. </w:t>
      </w:r>
      <w:r w:rsidRPr="00086B94">
        <w:rPr>
          <w:rFonts w:ascii="Times New Roman" w:hAnsi="Times New Roman"/>
          <w:sz w:val="24"/>
        </w:rPr>
        <w:tab/>
      </w:r>
      <w:r w:rsidR="000D721D" w:rsidRPr="00086B94">
        <w:rPr>
          <w:rFonts w:ascii="Times New Roman" w:hAnsi="Times New Roman"/>
          <w:sz w:val="24"/>
        </w:rPr>
        <w:t>O termo de proteção aplicável</w:t>
      </w:r>
      <w:r w:rsidRPr="00086B94">
        <w:rPr>
          <w:rFonts w:ascii="Times New Roman" w:hAnsi="Times New Roman"/>
          <w:sz w:val="24"/>
        </w:rPr>
        <w:t xml:space="preserve">, incluindo renovações, deve totalizar </w:t>
      </w:r>
      <w:r w:rsidR="007353AD" w:rsidRPr="00086B94">
        <w:rPr>
          <w:rFonts w:ascii="Times New Roman" w:hAnsi="Times New Roman"/>
          <w:sz w:val="24"/>
        </w:rPr>
        <w:t xml:space="preserve">ao </w:t>
      </w:r>
      <w:r w:rsidRPr="00086B94">
        <w:rPr>
          <w:rFonts w:ascii="Times New Roman" w:hAnsi="Times New Roman"/>
          <w:sz w:val="24"/>
        </w:rPr>
        <w:t>menos 15 anos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158"/>
          <w:id w:val="826096504"/>
        </w:sdtPr>
        <w:sdtEndPr/>
        <w:sdtContent>
          <w:r w:rsidRPr="00086B94">
            <w:rPr>
              <w:rFonts w:ascii="Times New Roman" w:hAnsi="Times New Roman"/>
              <w:sz w:val="24"/>
            </w:rPr>
            <w:t xml:space="preserve"> </w:t>
          </w:r>
        </w:sdtContent>
      </w:sdt>
      <w:r w:rsidRPr="00086B94">
        <w:rPr>
          <w:rFonts w:ascii="Times New Roman" w:hAnsi="Times New Roman"/>
          <w:sz w:val="24"/>
        </w:rPr>
        <w:t>a partir da data de apresentação do pedido na Argentina, no Paraguai e no Uruguai</w:t>
      </w:r>
      <w:r w:rsidR="00DD7B06" w:rsidRPr="00086B94">
        <w:rPr>
          <w:rFonts w:ascii="Times New Roman" w:hAnsi="Times New Roman"/>
          <w:sz w:val="24"/>
        </w:rPr>
        <w:t>,</w:t>
      </w:r>
      <w:r w:rsidRPr="00086B94">
        <w:rPr>
          <w:rFonts w:ascii="Times New Roman" w:hAnsi="Times New Roman"/>
          <w:sz w:val="24"/>
        </w:rPr>
        <w:t xml:space="preserve"> e </w:t>
      </w:r>
      <w:r w:rsidR="007353AD" w:rsidRPr="00086B94">
        <w:rPr>
          <w:rFonts w:ascii="Times New Roman" w:hAnsi="Times New Roman"/>
          <w:sz w:val="24"/>
        </w:rPr>
        <w:t>ao menos</w:t>
      </w:r>
      <w:r w:rsidRPr="00086B94">
        <w:rPr>
          <w:rFonts w:ascii="Times New Roman" w:hAnsi="Times New Roman"/>
          <w:sz w:val="24"/>
        </w:rPr>
        <w:t xml:space="preserve"> 25 anos nos Estados da EFTA e no Brasil. </w:t>
      </w:r>
    </w:p>
    <w:p w14:paraId="3D282DEB" w14:textId="15DBD030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 xml:space="preserve">3. </w:t>
      </w:r>
      <w:r w:rsidRPr="00086B94">
        <w:rPr>
          <w:rFonts w:ascii="Times New Roman" w:hAnsi="Times New Roman"/>
          <w:sz w:val="24"/>
        </w:rPr>
        <w:tab/>
        <w:t>Os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160"/>
          <w:id w:val="-1336523406"/>
        </w:sdtPr>
        <w:sdtEndPr/>
        <w:sdtContent>
          <w:r w:rsidRPr="00086B94">
            <w:rPr>
              <w:rFonts w:ascii="Times New Roman" w:hAnsi="Times New Roman"/>
              <w:sz w:val="24"/>
            </w:rPr>
            <w:t xml:space="preserve"> Estados</w:t>
          </w:r>
        </w:sdtContent>
      </w:sdt>
      <w:r w:rsidRPr="00086B94">
        <w:rPr>
          <w:rFonts w:ascii="Times New Roman" w:hAnsi="Times New Roman"/>
          <w:sz w:val="24"/>
        </w:rPr>
        <w:t xml:space="preserve"> </w:t>
      </w:r>
      <w:r w:rsidR="000DE6EB" w:rsidRPr="00086B94">
        <w:rPr>
          <w:rFonts w:ascii="Times New Roman" w:hAnsi="Times New Roman"/>
          <w:sz w:val="24"/>
          <w:szCs w:val="24"/>
        </w:rPr>
        <w:t>Partes</w:t>
      </w:r>
      <w:r w:rsidRPr="00086B94">
        <w:rPr>
          <w:rFonts w:ascii="Times New Roman" w:hAnsi="Times New Roman"/>
          <w:sz w:val="24"/>
        </w:rPr>
        <w:t xml:space="preserve"> pode</w:t>
      </w:r>
      <w:r w:rsidR="00046345" w:rsidRPr="00086B94">
        <w:rPr>
          <w:rFonts w:ascii="Times New Roman" w:hAnsi="Times New Roman"/>
          <w:sz w:val="24"/>
        </w:rPr>
        <w:t>rão</w:t>
      </w:r>
      <w:r w:rsidRPr="00086B94">
        <w:rPr>
          <w:rFonts w:ascii="Times New Roman" w:hAnsi="Times New Roman"/>
          <w:sz w:val="24"/>
        </w:rPr>
        <w:t xml:space="preserve"> prever em suas leis e regulamentos internos um prazo de proteção mais curto para os desenhos</w:t>
      </w:r>
      <w:r w:rsidR="007353AD" w:rsidRPr="00086B94">
        <w:rPr>
          <w:rFonts w:ascii="Times New Roman" w:hAnsi="Times New Roman"/>
          <w:sz w:val="24"/>
        </w:rPr>
        <w:t xml:space="preserve"> industriais</w:t>
      </w:r>
      <w:r w:rsidRPr="00086B94">
        <w:rPr>
          <w:rFonts w:ascii="Times New Roman" w:hAnsi="Times New Roman"/>
          <w:sz w:val="24"/>
        </w:rPr>
        <w:t xml:space="preserve"> de</w:t>
      </w:r>
      <w:r w:rsidR="007353AD" w:rsidRPr="00086B94">
        <w:rPr>
          <w:rFonts w:ascii="Times New Roman" w:hAnsi="Times New Roman"/>
          <w:sz w:val="24"/>
        </w:rPr>
        <w:t xml:space="preserve"> peças e</w:t>
      </w:r>
      <w:r w:rsidRPr="00086B94">
        <w:rPr>
          <w:rFonts w:ascii="Times New Roman" w:hAnsi="Times New Roman"/>
          <w:sz w:val="24"/>
        </w:rPr>
        <w:t xml:space="preserve"> componentes utilizados para fins de reparo de um produto.</w:t>
      </w:r>
    </w:p>
    <w:p w14:paraId="35055C20" w14:textId="52C6083E" w:rsidR="009B119C" w:rsidRPr="00086B94" w:rsidRDefault="009B119C" w:rsidP="00DA5603">
      <w:pPr>
        <w:pStyle w:val="FTAarticlenumber"/>
        <w:rPr>
          <w:rFonts w:cs="Times New Roman"/>
          <w:szCs w:val="24"/>
        </w:rPr>
      </w:pPr>
      <w:bookmarkStart w:id="0" w:name="_heading=h.30j0zll"/>
      <w:bookmarkEnd w:id="0"/>
      <w:r w:rsidRPr="00086B94">
        <w:t>Artigo 9</w:t>
      </w:r>
      <w:r w:rsidR="00E25E19" w:rsidRPr="00086B94">
        <w:t>º</w:t>
      </w:r>
    </w:p>
    <w:p w14:paraId="472CEAAA" w14:textId="77777777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b/>
          <w:i/>
          <w:sz w:val="24"/>
        </w:rPr>
        <w:t xml:space="preserve">Indicações Geográficas </w:t>
      </w:r>
    </w:p>
    <w:p w14:paraId="1E0F84A4" w14:textId="18188819" w:rsidR="009B119C" w:rsidRPr="00086B94" w:rsidRDefault="009B119C" w:rsidP="00207505">
      <w:pPr>
        <w:numPr>
          <w:ilvl w:val="0"/>
          <w:numId w:val="7"/>
        </w:numPr>
        <w:tabs>
          <w:tab w:val="left" w:pos="0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Os Estados Partes garantir</w:t>
      </w:r>
      <w:r w:rsidR="000D721D" w:rsidRPr="00086B94">
        <w:rPr>
          <w:rFonts w:ascii="Times New Roman" w:hAnsi="Times New Roman"/>
          <w:sz w:val="24"/>
        </w:rPr>
        <w:t>ão</w:t>
      </w:r>
      <w:r w:rsidRPr="00086B94">
        <w:rPr>
          <w:rFonts w:ascii="Times New Roman" w:hAnsi="Times New Roman"/>
          <w:sz w:val="24"/>
        </w:rPr>
        <w:t xml:space="preserve">, em suas leis e regulamentos internos, meios adequados e eficazes para proteger as indicações geográficas relativas a </w:t>
      </w:r>
      <w:r w:rsidR="00F95CC8" w:rsidRPr="00086B94">
        <w:rPr>
          <w:rFonts w:ascii="Times New Roman" w:hAnsi="Times New Roman"/>
          <w:sz w:val="24"/>
        </w:rPr>
        <w:t>bens</w:t>
      </w:r>
      <w:r w:rsidRPr="00086B94">
        <w:rPr>
          <w:rFonts w:ascii="Times New Roman" w:hAnsi="Times New Roman"/>
          <w:sz w:val="24"/>
        </w:rPr>
        <w:t>, em conformidade com suas obrigações internacionais.</w:t>
      </w:r>
    </w:p>
    <w:p w14:paraId="0E2A72B4" w14:textId="6776708F" w:rsidR="009B119C" w:rsidRPr="00086B94" w:rsidRDefault="009B119C" w:rsidP="00207505">
      <w:pPr>
        <w:numPr>
          <w:ilvl w:val="0"/>
          <w:numId w:val="7"/>
        </w:numPr>
        <w:tabs>
          <w:tab w:val="left" w:pos="0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 xml:space="preserve">Para efeitos do presente </w:t>
      </w:r>
      <w:r w:rsidR="7179DD7C" w:rsidRPr="00086B94">
        <w:rPr>
          <w:rFonts w:ascii="Times New Roman" w:hAnsi="Times New Roman"/>
          <w:sz w:val="24"/>
          <w:szCs w:val="24"/>
        </w:rPr>
        <w:t>Anexo</w:t>
      </w:r>
      <w:r w:rsidRPr="00086B94">
        <w:rPr>
          <w:rFonts w:ascii="Times New Roman" w:hAnsi="Times New Roman"/>
          <w:sz w:val="24"/>
        </w:rPr>
        <w:t xml:space="preserve">, entende-se por </w:t>
      </w:r>
      <w:r w:rsidR="00425370" w:rsidRPr="00086B94">
        <w:rPr>
          <w:rFonts w:ascii="Times New Roman" w:hAnsi="Times New Roman"/>
          <w:sz w:val="24"/>
        </w:rPr>
        <w:t>“</w:t>
      </w:r>
      <w:r w:rsidRPr="00086B94">
        <w:rPr>
          <w:rFonts w:ascii="Times New Roman" w:hAnsi="Times New Roman"/>
          <w:sz w:val="24"/>
        </w:rPr>
        <w:t>indicações geográficas</w:t>
      </w:r>
      <w:r w:rsidR="00C75170" w:rsidRPr="00086B94">
        <w:rPr>
          <w:rFonts w:ascii="Times New Roman" w:hAnsi="Times New Roman"/>
          <w:sz w:val="24"/>
        </w:rPr>
        <w:t>”</w:t>
      </w:r>
      <w:r w:rsidRPr="00086B94">
        <w:rPr>
          <w:rFonts w:ascii="Times New Roman" w:hAnsi="Times New Roman"/>
          <w:sz w:val="24"/>
        </w:rPr>
        <w:t xml:space="preserve"> as indicações que identificam um produto como originário do território de um Estado Parte, ou de uma região ou localidade desse território, </w:t>
      </w:r>
      <w:r w:rsidR="00C75170" w:rsidRPr="00086B94">
        <w:rPr>
          <w:rFonts w:ascii="Times New Roman" w:hAnsi="Times New Roman"/>
          <w:sz w:val="24"/>
        </w:rPr>
        <w:t xml:space="preserve">sempre que </w:t>
      </w:r>
      <w:r w:rsidRPr="00086B94">
        <w:rPr>
          <w:rFonts w:ascii="Times New Roman" w:hAnsi="Times New Roman"/>
          <w:sz w:val="24"/>
        </w:rPr>
        <w:t xml:space="preserve">uma determinada qualidade, </w:t>
      </w:r>
      <w:r w:rsidR="00C75170" w:rsidRPr="00086B94">
        <w:rPr>
          <w:rFonts w:ascii="Times New Roman" w:hAnsi="Times New Roman"/>
          <w:sz w:val="24"/>
        </w:rPr>
        <w:t xml:space="preserve">a </w:t>
      </w:r>
      <w:r w:rsidRPr="00086B94">
        <w:rPr>
          <w:rFonts w:ascii="Times New Roman" w:hAnsi="Times New Roman"/>
          <w:sz w:val="24"/>
        </w:rPr>
        <w:t>reputação ou outra característica d</w:t>
      </w:r>
      <w:r w:rsidR="00C75170" w:rsidRPr="00086B94">
        <w:rPr>
          <w:rFonts w:ascii="Times New Roman" w:hAnsi="Times New Roman"/>
          <w:sz w:val="24"/>
        </w:rPr>
        <w:t>esse</w:t>
      </w:r>
      <w:r w:rsidRPr="00086B94">
        <w:rPr>
          <w:rFonts w:ascii="Times New Roman" w:hAnsi="Times New Roman"/>
          <w:sz w:val="24"/>
        </w:rPr>
        <w:t xml:space="preserve"> produto </w:t>
      </w:r>
      <w:r w:rsidR="00C75170" w:rsidRPr="00086B94">
        <w:rPr>
          <w:rFonts w:ascii="Times New Roman" w:hAnsi="Times New Roman"/>
          <w:sz w:val="24"/>
        </w:rPr>
        <w:t>seja</w:t>
      </w:r>
      <w:r w:rsidRPr="00086B94">
        <w:rPr>
          <w:rFonts w:ascii="Times New Roman" w:hAnsi="Times New Roman"/>
          <w:sz w:val="24"/>
        </w:rPr>
        <w:t xml:space="preserve"> essencialmente atribuível à sua origem geográfica.</w:t>
      </w:r>
    </w:p>
    <w:p w14:paraId="62C1F01B" w14:textId="024B9925" w:rsidR="009B119C" w:rsidRPr="00086B94" w:rsidRDefault="009B119C" w:rsidP="00207505">
      <w:pPr>
        <w:numPr>
          <w:ilvl w:val="0"/>
          <w:numId w:val="7"/>
        </w:numPr>
        <w:tabs>
          <w:tab w:val="left" w:pos="0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 xml:space="preserve">Sem prejuízo do </w:t>
      </w:r>
      <w:r w:rsidR="00532483" w:rsidRPr="00086B94">
        <w:rPr>
          <w:rFonts w:ascii="Times New Roman" w:hAnsi="Times New Roman"/>
          <w:sz w:val="24"/>
        </w:rPr>
        <w:t>A</w:t>
      </w:r>
      <w:r w:rsidRPr="00086B94">
        <w:rPr>
          <w:rFonts w:ascii="Times New Roman" w:hAnsi="Times New Roman"/>
          <w:sz w:val="24"/>
        </w:rPr>
        <w:t>rtigo 23 do Acordo TRIPS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164"/>
          <w:id w:val="1131681550"/>
        </w:sdtPr>
        <w:sdtEndPr/>
        <w:sdtContent>
          <w:r w:rsidRPr="00086B94">
            <w:rPr>
              <w:rFonts w:ascii="Times New Roman" w:hAnsi="Times New Roman"/>
              <w:sz w:val="24"/>
            </w:rPr>
            <w:t>,</w:t>
          </w:r>
        </w:sdtContent>
      </w:sdt>
      <w:r w:rsidRPr="00086B94">
        <w:rPr>
          <w:rFonts w:ascii="Times New Roman" w:hAnsi="Times New Roman"/>
          <w:sz w:val="24"/>
        </w:rPr>
        <w:t xml:space="preserve"> os Estados Partes </w:t>
      </w:r>
      <w:r w:rsidR="00C75170" w:rsidRPr="00086B94">
        <w:rPr>
          <w:rFonts w:ascii="Times New Roman" w:hAnsi="Times New Roman"/>
          <w:sz w:val="24"/>
        </w:rPr>
        <w:t>garantir</w:t>
      </w:r>
      <w:r w:rsidR="000D721D" w:rsidRPr="00086B94">
        <w:rPr>
          <w:rFonts w:ascii="Times New Roman" w:hAnsi="Times New Roman"/>
          <w:sz w:val="24"/>
        </w:rPr>
        <w:t>ão</w:t>
      </w:r>
      <w:r w:rsidRPr="00086B94">
        <w:rPr>
          <w:rFonts w:ascii="Times New Roman" w:hAnsi="Times New Roman"/>
          <w:sz w:val="24"/>
        </w:rPr>
        <w:t xml:space="preserve"> meios legais às partes interessadas para impedir </w:t>
      </w:r>
      <w:r w:rsidR="7179DD7C" w:rsidRPr="00086B94">
        <w:rPr>
          <w:rFonts w:ascii="Times New Roman" w:hAnsi="Times New Roman"/>
          <w:sz w:val="24"/>
          <w:szCs w:val="24"/>
        </w:rPr>
        <w:t>o uso</w:t>
      </w:r>
      <w:r w:rsidRPr="00086B94">
        <w:rPr>
          <w:rFonts w:ascii="Times New Roman" w:hAnsi="Times New Roman"/>
          <w:sz w:val="24"/>
        </w:rPr>
        <w:t xml:space="preserve"> de uma indicação geográfica para </w:t>
      </w:r>
      <w:r w:rsidR="00F95CC8" w:rsidRPr="00086B94">
        <w:rPr>
          <w:rFonts w:ascii="Times New Roman" w:hAnsi="Times New Roman"/>
          <w:sz w:val="24"/>
        </w:rPr>
        <w:t>bens</w:t>
      </w:r>
      <w:r w:rsidRPr="00086B94">
        <w:rPr>
          <w:rFonts w:ascii="Times New Roman" w:hAnsi="Times New Roman"/>
          <w:sz w:val="24"/>
        </w:rPr>
        <w:t xml:space="preserve"> não originários do local indicado pela designação em questão</w:t>
      </w:r>
      <w:r w:rsidR="00467720" w:rsidRPr="00086B94">
        <w:rPr>
          <w:rFonts w:ascii="Times New Roman" w:hAnsi="Times New Roman"/>
          <w:sz w:val="24"/>
        </w:rPr>
        <w:t>, sempre que</w:t>
      </w:r>
      <w:r w:rsidRPr="00086B94">
        <w:rPr>
          <w:rFonts w:ascii="Times New Roman" w:hAnsi="Times New Roman"/>
          <w:sz w:val="24"/>
        </w:rPr>
        <w:t xml:space="preserve"> o público</w:t>
      </w:r>
      <w:r w:rsidR="00C75170" w:rsidRPr="00086B94">
        <w:rPr>
          <w:rFonts w:ascii="Times New Roman" w:hAnsi="Times New Roman"/>
          <w:sz w:val="24"/>
        </w:rPr>
        <w:t xml:space="preserve"> </w:t>
      </w:r>
      <w:r w:rsidR="000D721D" w:rsidRPr="00086B94">
        <w:rPr>
          <w:rFonts w:ascii="Times New Roman" w:hAnsi="Times New Roman"/>
          <w:sz w:val="24"/>
        </w:rPr>
        <w:t>for</w:t>
      </w:r>
      <w:r w:rsidR="00C75170" w:rsidRPr="00086B94">
        <w:rPr>
          <w:rFonts w:ascii="Times New Roman" w:hAnsi="Times New Roman"/>
          <w:sz w:val="24"/>
        </w:rPr>
        <w:t xml:space="preserve"> induzido</w:t>
      </w:r>
      <w:r w:rsidRPr="00086B94">
        <w:rPr>
          <w:rFonts w:ascii="Times New Roman" w:hAnsi="Times New Roman"/>
          <w:sz w:val="24"/>
        </w:rPr>
        <w:t xml:space="preserve"> </w:t>
      </w:r>
      <w:r w:rsidR="00C75170" w:rsidRPr="00086B94">
        <w:rPr>
          <w:rFonts w:ascii="Times New Roman" w:hAnsi="Times New Roman"/>
          <w:sz w:val="24"/>
        </w:rPr>
        <w:t xml:space="preserve">a </w:t>
      </w:r>
      <w:r w:rsidRPr="00086B94">
        <w:rPr>
          <w:rFonts w:ascii="Times New Roman" w:hAnsi="Times New Roman"/>
          <w:sz w:val="24"/>
        </w:rPr>
        <w:t xml:space="preserve">erro quanto à origem geográfica desses </w:t>
      </w:r>
      <w:r w:rsidR="00F95CC8" w:rsidRPr="00086B94">
        <w:rPr>
          <w:rFonts w:ascii="Times New Roman" w:hAnsi="Times New Roman"/>
          <w:sz w:val="24"/>
        </w:rPr>
        <w:t>bens</w:t>
      </w:r>
      <w:r w:rsidRPr="00086B94">
        <w:rPr>
          <w:rFonts w:ascii="Times New Roman" w:hAnsi="Times New Roman"/>
          <w:sz w:val="24"/>
        </w:rPr>
        <w:t xml:space="preserve"> ou</w:t>
      </w:r>
      <w:r w:rsidR="000D721D" w:rsidRPr="00086B94">
        <w:rPr>
          <w:rFonts w:ascii="Times New Roman" w:hAnsi="Times New Roman"/>
          <w:sz w:val="24"/>
        </w:rPr>
        <w:t xml:space="preserve"> que a utilização caracterizar</w:t>
      </w:r>
      <w:r w:rsidRPr="00086B94">
        <w:rPr>
          <w:rFonts w:ascii="Times New Roman" w:hAnsi="Times New Roman"/>
          <w:sz w:val="24"/>
        </w:rPr>
        <w:t xml:space="preserve"> um ato de concorrência desleal na acepção do </w:t>
      </w:r>
      <w:r w:rsidR="00532483" w:rsidRPr="00086B94">
        <w:rPr>
          <w:rFonts w:ascii="Times New Roman" w:hAnsi="Times New Roman"/>
          <w:sz w:val="24"/>
        </w:rPr>
        <w:t>A</w:t>
      </w:r>
      <w:r w:rsidRPr="00086B94">
        <w:rPr>
          <w:rFonts w:ascii="Times New Roman" w:hAnsi="Times New Roman"/>
          <w:sz w:val="24"/>
        </w:rPr>
        <w:t xml:space="preserve">rtigo </w:t>
      </w:r>
      <w:r w:rsidRPr="00086B94">
        <w:rPr>
          <w:rFonts w:ascii="Times New Roman" w:hAnsi="Times New Roman"/>
          <w:sz w:val="24"/>
          <w:szCs w:val="24"/>
        </w:rPr>
        <w:t>10</w:t>
      </w:r>
      <w:r w:rsidR="05A86754" w:rsidRPr="00086B94">
        <w:rPr>
          <w:rFonts w:ascii="Times New Roman" w:hAnsi="Times New Roman"/>
          <w:sz w:val="24"/>
          <w:szCs w:val="24"/>
        </w:rPr>
        <w:t>bis</w:t>
      </w:r>
      <w:r w:rsidRPr="00086B94">
        <w:rPr>
          <w:rFonts w:ascii="Times New Roman" w:hAnsi="Times New Roman"/>
          <w:sz w:val="24"/>
        </w:rPr>
        <w:t xml:space="preserve"> da Convenção de Paris.</w:t>
      </w:r>
    </w:p>
    <w:p w14:paraId="21F4DB43" w14:textId="501386F1" w:rsidR="009B119C" w:rsidRPr="00086B94" w:rsidRDefault="009B119C" w:rsidP="00207505">
      <w:pPr>
        <w:numPr>
          <w:ilvl w:val="0"/>
          <w:numId w:val="7"/>
        </w:numPr>
        <w:tabs>
          <w:tab w:val="left" w:pos="0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 xml:space="preserve">Os Estados Partes </w:t>
      </w:r>
      <w:r w:rsidR="003F077F" w:rsidRPr="00086B94">
        <w:rPr>
          <w:rFonts w:ascii="Times New Roman" w:hAnsi="Times New Roman"/>
          <w:sz w:val="24"/>
        </w:rPr>
        <w:t>garantir</w:t>
      </w:r>
      <w:r w:rsidR="000D721D" w:rsidRPr="00086B94">
        <w:rPr>
          <w:rFonts w:ascii="Times New Roman" w:hAnsi="Times New Roman"/>
          <w:sz w:val="24"/>
        </w:rPr>
        <w:t>ão</w:t>
      </w:r>
      <w:r w:rsidR="003F077F" w:rsidRPr="00086B94">
        <w:rPr>
          <w:rFonts w:ascii="Times New Roman" w:hAnsi="Times New Roman"/>
          <w:sz w:val="24"/>
        </w:rPr>
        <w:t xml:space="preserve"> </w:t>
      </w:r>
      <w:r w:rsidRPr="00086B94">
        <w:rPr>
          <w:rFonts w:ascii="Times New Roman" w:hAnsi="Times New Roman"/>
          <w:sz w:val="24"/>
        </w:rPr>
        <w:t xml:space="preserve">meios legais para que as partes interessadas </w:t>
      </w:r>
      <w:r w:rsidR="00467720" w:rsidRPr="00086B94">
        <w:rPr>
          <w:rFonts w:ascii="Times New Roman" w:hAnsi="Times New Roman"/>
          <w:sz w:val="24"/>
        </w:rPr>
        <w:t xml:space="preserve">se </w:t>
      </w:r>
      <w:r w:rsidRPr="00086B94">
        <w:rPr>
          <w:rFonts w:ascii="Times New Roman" w:hAnsi="Times New Roman"/>
          <w:sz w:val="24"/>
        </w:rPr>
        <w:t xml:space="preserve">oponham ao registro ou solicitem a invalidação de uma marca que contenha ou consista </w:t>
      </w:r>
      <w:r w:rsidR="003F077F" w:rsidRPr="00086B94">
        <w:rPr>
          <w:rFonts w:ascii="Times New Roman" w:hAnsi="Times New Roman"/>
          <w:sz w:val="24"/>
        </w:rPr>
        <w:t xml:space="preserve">de </w:t>
      </w:r>
      <w:r w:rsidRPr="00086B94">
        <w:rPr>
          <w:rFonts w:ascii="Times New Roman" w:hAnsi="Times New Roman"/>
          <w:sz w:val="24"/>
        </w:rPr>
        <w:t xml:space="preserve">uma indicação geográfica anteriormente </w:t>
      </w:r>
      <w:r w:rsidR="00086B94" w:rsidRPr="00086B94">
        <w:rPr>
          <w:rFonts w:ascii="Times New Roman" w:hAnsi="Times New Roman"/>
          <w:sz w:val="24"/>
          <w:szCs w:val="24"/>
        </w:rPr>
        <w:t>protegida de</w:t>
      </w:r>
      <w:r w:rsidR="003F077F" w:rsidRPr="00086B94">
        <w:rPr>
          <w:rFonts w:ascii="Times New Roman" w:hAnsi="Times New Roman"/>
          <w:sz w:val="24"/>
        </w:rPr>
        <w:t xml:space="preserve"> um</w:t>
      </w:r>
      <w:r w:rsidRPr="00086B94">
        <w:rPr>
          <w:rFonts w:ascii="Times New Roman" w:hAnsi="Times New Roman"/>
          <w:sz w:val="24"/>
        </w:rPr>
        <w:t xml:space="preserve"> Estado Parte em relação a </w:t>
      </w:r>
      <w:r w:rsidR="00F95CC8" w:rsidRPr="00086B94">
        <w:rPr>
          <w:rFonts w:ascii="Times New Roman" w:hAnsi="Times New Roman"/>
          <w:sz w:val="24"/>
        </w:rPr>
        <w:t>bens</w:t>
      </w:r>
      <w:r w:rsidRPr="00086B94">
        <w:rPr>
          <w:rFonts w:ascii="Times New Roman" w:hAnsi="Times New Roman"/>
          <w:sz w:val="24"/>
        </w:rPr>
        <w:t xml:space="preserve"> não originários do território indicado, se</w:t>
      </w:r>
      <w:r w:rsidR="003F077F" w:rsidRPr="00086B94">
        <w:rPr>
          <w:rFonts w:ascii="Times New Roman" w:hAnsi="Times New Roman"/>
          <w:sz w:val="24"/>
        </w:rPr>
        <w:t>mpre que</w:t>
      </w:r>
      <w:r w:rsidRPr="00086B94">
        <w:rPr>
          <w:rFonts w:ascii="Times New Roman" w:hAnsi="Times New Roman"/>
          <w:sz w:val="24"/>
        </w:rPr>
        <w:t xml:space="preserve"> tal marca </w:t>
      </w:r>
      <w:r w:rsidR="000D721D" w:rsidRPr="00086B94">
        <w:rPr>
          <w:rFonts w:ascii="Times New Roman" w:hAnsi="Times New Roman"/>
          <w:sz w:val="24"/>
        </w:rPr>
        <w:t>induzir</w:t>
      </w:r>
      <w:r w:rsidR="00950FF4" w:rsidRPr="00086B94">
        <w:rPr>
          <w:rFonts w:ascii="Times New Roman" w:hAnsi="Times New Roman"/>
          <w:sz w:val="24"/>
        </w:rPr>
        <w:t xml:space="preserve"> </w:t>
      </w:r>
      <w:r w:rsidRPr="00086B94">
        <w:rPr>
          <w:rFonts w:ascii="Times New Roman" w:hAnsi="Times New Roman"/>
          <w:sz w:val="24"/>
        </w:rPr>
        <w:t xml:space="preserve">o público </w:t>
      </w:r>
      <w:r w:rsidR="003F077F" w:rsidRPr="00086B94">
        <w:rPr>
          <w:rFonts w:ascii="Times New Roman" w:hAnsi="Times New Roman"/>
          <w:sz w:val="24"/>
        </w:rPr>
        <w:t xml:space="preserve">a </w:t>
      </w:r>
      <w:r w:rsidRPr="00086B94">
        <w:rPr>
          <w:rFonts w:ascii="Times New Roman" w:hAnsi="Times New Roman"/>
          <w:sz w:val="24"/>
        </w:rPr>
        <w:t xml:space="preserve">erro quanto ao verdadeiro local de origem dos </w:t>
      </w:r>
      <w:r w:rsidR="00F95CC8" w:rsidRPr="00086B94">
        <w:rPr>
          <w:rFonts w:ascii="Times New Roman" w:hAnsi="Times New Roman"/>
          <w:sz w:val="24"/>
        </w:rPr>
        <w:t>bens</w:t>
      </w:r>
      <w:r w:rsidRPr="00086B94">
        <w:rPr>
          <w:rFonts w:ascii="Times New Roman" w:hAnsi="Times New Roman"/>
          <w:sz w:val="24"/>
        </w:rPr>
        <w:t>.</w:t>
      </w:r>
    </w:p>
    <w:p w14:paraId="27D8CF2D" w14:textId="0FB66F67" w:rsidR="009B119C" w:rsidRPr="00086B94" w:rsidRDefault="009B119C" w:rsidP="00207505">
      <w:pPr>
        <w:numPr>
          <w:ilvl w:val="0"/>
          <w:numId w:val="7"/>
        </w:numPr>
        <w:tabs>
          <w:tab w:val="left" w:pos="0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lastRenderedPageBreak/>
        <w:t xml:space="preserve">Os Estados Partes </w:t>
      </w:r>
      <w:r w:rsidR="003F077F" w:rsidRPr="00086B94">
        <w:rPr>
          <w:rFonts w:ascii="Times New Roman" w:hAnsi="Times New Roman"/>
          <w:sz w:val="24"/>
        </w:rPr>
        <w:t>garantir</w:t>
      </w:r>
      <w:r w:rsidR="000D721D" w:rsidRPr="00086B94">
        <w:rPr>
          <w:rFonts w:ascii="Times New Roman" w:hAnsi="Times New Roman"/>
          <w:sz w:val="24"/>
        </w:rPr>
        <w:t>ão</w:t>
      </w:r>
      <w:r w:rsidR="003F077F" w:rsidRPr="00086B94">
        <w:rPr>
          <w:rFonts w:ascii="Times New Roman" w:hAnsi="Times New Roman"/>
          <w:sz w:val="24"/>
        </w:rPr>
        <w:t xml:space="preserve"> </w:t>
      </w:r>
      <w:r w:rsidRPr="00086B94">
        <w:rPr>
          <w:rFonts w:ascii="Times New Roman" w:hAnsi="Times New Roman"/>
          <w:sz w:val="24"/>
        </w:rPr>
        <w:t xml:space="preserve">meios legais às partes interessadas para impedir a utilização de uma indicação geográfica de </w:t>
      </w:r>
      <w:r w:rsidR="00F95CC8" w:rsidRPr="00086B94">
        <w:rPr>
          <w:rFonts w:ascii="Times New Roman" w:hAnsi="Times New Roman"/>
          <w:sz w:val="24"/>
        </w:rPr>
        <w:t>produtos</w:t>
      </w:r>
      <w:r w:rsidRPr="00086B94">
        <w:rPr>
          <w:rFonts w:ascii="Times New Roman" w:hAnsi="Times New Roman"/>
          <w:sz w:val="24"/>
        </w:rPr>
        <w:t xml:space="preserve"> agrícolas e alimentares para </w:t>
      </w:r>
      <w:r w:rsidR="00F95CC8" w:rsidRPr="00086B94">
        <w:rPr>
          <w:rFonts w:ascii="Times New Roman" w:hAnsi="Times New Roman"/>
          <w:sz w:val="24"/>
        </w:rPr>
        <w:t>bens</w:t>
      </w:r>
      <w:r w:rsidRPr="00086B94">
        <w:rPr>
          <w:rFonts w:ascii="Times New Roman" w:hAnsi="Times New Roman"/>
          <w:sz w:val="24"/>
        </w:rPr>
        <w:t xml:space="preserve"> idênticos ou comparáveis que não </w:t>
      </w:r>
      <w:r w:rsidR="000D721D" w:rsidRPr="00086B94">
        <w:rPr>
          <w:rFonts w:ascii="Times New Roman" w:hAnsi="Times New Roman"/>
          <w:sz w:val="24"/>
        </w:rPr>
        <w:t>forem</w:t>
      </w:r>
      <w:r w:rsidRPr="00086B94">
        <w:rPr>
          <w:rFonts w:ascii="Times New Roman" w:hAnsi="Times New Roman"/>
          <w:sz w:val="24"/>
        </w:rPr>
        <w:t xml:space="preserve"> originários do local indicado pela designação em questão.</w:t>
      </w:r>
    </w:p>
    <w:p w14:paraId="4390B216" w14:textId="0D2AFAF9" w:rsidR="009B119C" w:rsidRPr="00086B94" w:rsidRDefault="009B119C" w:rsidP="00207505">
      <w:pPr>
        <w:numPr>
          <w:ilvl w:val="0"/>
          <w:numId w:val="7"/>
        </w:numPr>
        <w:tabs>
          <w:tab w:val="left" w:pos="0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 xml:space="preserve">Sem prejuízo do disposto no presente </w:t>
      </w:r>
      <w:r w:rsidR="00532483" w:rsidRPr="00086B94">
        <w:rPr>
          <w:rFonts w:ascii="Times New Roman" w:hAnsi="Times New Roman"/>
          <w:sz w:val="24"/>
        </w:rPr>
        <w:t>A</w:t>
      </w:r>
      <w:r w:rsidRPr="00086B94">
        <w:rPr>
          <w:rFonts w:ascii="Times New Roman" w:hAnsi="Times New Roman"/>
          <w:sz w:val="24"/>
        </w:rPr>
        <w:t xml:space="preserve">rtigo, o </w:t>
      </w:r>
      <w:r w:rsidR="00532483" w:rsidRPr="00086B94">
        <w:rPr>
          <w:rFonts w:ascii="Times New Roman" w:hAnsi="Times New Roman"/>
          <w:sz w:val="24"/>
        </w:rPr>
        <w:t>A</w:t>
      </w:r>
      <w:r w:rsidRPr="00086B94">
        <w:rPr>
          <w:rFonts w:ascii="Times New Roman" w:hAnsi="Times New Roman"/>
          <w:sz w:val="24"/>
        </w:rPr>
        <w:t xml:space="preserve">pêndice 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175"/>
          <w:id w:val="540012803"/>
        </w:sdtPr>
        <w:sdtEndPr/>
        <w:sdtContent>
          <w:r w:rsidRPr="00086B94">
            <w:rPr>
              <w:rFonts w:ascii="Times New Roman" w:hAnsi="Times New Roman"/>
              <w:sz w:val="24"/>
            </w:rPr>
            <w:t>(</w:t>
          </w:r>
        </w:sdtContent>
      </w:sdt>
      <w:r w:rsidRPr="00086B94">
        <w:rPr>
          <w:rFonts w:ascii="Times New Roman" w:hAnsi="Times New Roman"/>
          <w:sz w:val="24"/>
        </w:rPr>
        <w:t>Indicações Geográficas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177"/>
          <w:id w:val="-562958563"/>
        </w:sdtPr>
        <w:sdtEndPr/>
        <w:sdtContent>
          <w:r w:rsidRPr="00086B94">
            <w:rPr>
              <w:rFonts w:ascii="Times New Roman" w:hAnsi="Times New Roman"/>
              <w:sz w:val="24"/>
            </w:rPr>
            <w:t>)</w:t>
          </w:r>
        </w:sdtContent>
      </w:sdt>
      <w:r w:rsidRPr="00086B94">
        <w:rPr>
          <w:rFonts w:ascii="Times New Roman" w:hAnsi="Times New Roman"/>
          <w:sz w:val="24"/>
        </w:rPr>
        <w:t xml:space="preserve"> aplica</w:t>
      </w:r>
      <w:r w:rsidR="003F077F" w:rsidRPr="00086B94">
        <w:rPr>
          <w:rFonts w:ascii="Times New Roman" w:hAnsi="Times New Roman"/>
          <w:sz w:val="24"/>
        </w:rPr>
        <w:t>r</w:t>
      </w:r>
      <w:r w:rsidRPr="00086B94">
        <w:rPr>
          <w:rFonts w:ascii="Times New Roman" w:hAnsi="Times New Roman"/>
          <w:sz w:val="24"/>
        </w:rPr>
        <w:t>-se</w:t>
      </w:r>
      <w:r w:rsidR="003F077F" w:rsidRPr="00086B94">
        <w:rPr>
          <w:rFonts w:ascii="Times New Roman" w:hAnsi="Times New Roman"/>
          <w:sz w:val="24"/>
        </w:rPr>
        <w:t>-á</w:t>
      </w:r>
      <w:r w:rsidRPr="00086B94">
        <w:rPr>
          <w:rFonts w:ascii="Times New Roman" w:hAnsi="Times New Roman"/>
          <w:sz w:val="24"/>
        </w:rPr>
        <w:t xml:space="preserve"> ao reconhecimento mútuo e à proteção das indicações geográficas d</w:t>
      </w:r>
      <w:r w:rsidR="003F077F" w:rsidRPr="00086B94">
        <w:rPr>
          <w:rFonts w:ascii="Times New Roman" w:hAnsi="Times New Roman"/>
          <w:sz w:val="24"/>
        </w:rPr>
        <w:t>e</w:t>
      </w:r>
      <w:r w:rsidRPr="00086B94">
        <w:rPr>
          <w:rFonts w:ascii="Times New Roman" w:hAnsi="Times New Roman"/>
          <w:sz w:val="24"/>
        </w:rPr>
        <w:t xml:space="preserve"> Liechtenstein e da Suíça, por um lado, e dos Estados do MERCOSUL, por outro, nas condições estabelecidas </w:t>
      </w:r>
      <w:r w:rsidR="7179DD7C" w:rsidRPr="00086B94">
        <w:rPr>
          <w:rFonts w:ascii="Times New Roman" w:hAnsi="Times New Roman"/>
          <w:sz w:val="24"/>
          <w:szCs w:val="24"/>
        </w:rPr>
        <w:t>n</w:t>
      </w:r>
      <w:r w:rsidR="00467720" w:rsidRPr="00086B94">
        <w:rPr>
          <w:rFonts w:ascii="Times New Roman" w:hAnsi="Times New Roman"/>
          <w:sz w:val="24"/>
          <w:szCs w:val="24"/>
        </w:rPr>
        <w:t>o referido</w:t>
      </w:r>
      <w:r w:rsidRPr="00086B94">
        <w:rPr>
          <w:rFonts w:ascii="Times New Roman" w:hAnsi="Times New Roman"/>
          <w:sz w:val="24"/>
        </w:rPr>
        <w:t xml:space="preserve"> </w:t>
      </w:r>
      <w:r w:rsidR="003F077F" w:rsidRPr="00086B94">
        <w:rPr>
          <w:rFonts w:ascii="Times New Roman" w:hAnsi="Times New Roman"/>
          <w:sz w:val="24"/>
        </w:rPr>
        <w:t>A</w:t>
      </w:r>
      <w:r w:rsidRPr="00086B94">
        <w:rPr>
          <w:rFonts w:ascii="Times New Roman" w:hAnsi="Times New Roman"/>
          <w:sz w:val="24"/>
        </w:rPr>
        <w:t>pêndice.</w:t>
      </w:r>
    </w:p>
    <w:p w14:paraId="2E71BF9D" w14:textId="77777777" w:rsidR="009B119C" w:rsidRPr="00086B94" w:rsidRDefault="009B119C" w:rsidP="00DA5603">
      <w:pPr>
        <w:pStyle w:val="FTAarticlenumber"/>
        <w:rPr>
          <w:rFonts w:cs="Times New Roman"/>
          <w:szCs w:val="24"/>
        </w:rPr>
      </w:pPr>
      <w:r w:rsidRPr="00086B94">
        <w:t>Artigo 10</w:t>
      </w:r>
    </w:p>
    <w:p w14:paraId="4C6DD9C9" w14:textId="77777777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86B94">
        <w:rPr>
          <w:rFonts w:ascii="Times New Roman" w:hAnsi="Times New Roman"/>
          <w:b/>
          <w:i/>
          <w:sz w:val="24"/>
        </w:rPr>
        <w:t xml:space="preserve">Indicações Falsas ou 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187"/>
          <w:id w:val="244766591"/>
        </w:sdtPr>
        <w:sdtEndPr/>
        <w:sdtContent>
          <w:r w:rsidRPr="00086B94">
            <w:rPr>
              <w:rFonts w:ascii="Times New Roman" w:hAnsi="Times New Roman"/>
              <w:b/>
              <w:i/>
              <w:sz w:val="24"/>
            </w:rPr>
            <w:t>E</w:t>
          </w:r>
        </w:sdtContent>
      </w:sdt>
      <w:r w:rsidRPr="00086B94">
        <w:rPr>
          <w:rFonts w:ascii="Times New Roman" w:hAnsi="Times New Roman"/>
          <w:b/>
          <w:i/>
          <w:sz w:val="24"/>
        </w:rPr>
        <w:t>nganosas</w:t>
      </w:r>
    </w:p>
    <w:p w14:paraId="60725B89" w14:textId="670D062D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1.</w:t>
      </w:r>
      <w:r w:rsidRPr="00086B94">
        <w:rPr>
          <w:rFonts w:ascii="Times New Roman" w:hAnsi="Times New Roman"/>
          <w:sz w:val="24"/>
        </w:rPr>
        <w:tab/>
        <w:t xml:space="preserve">Indicações de </w:t>
      </w:r>
      <w:r w:rsidR="003F077F" w:rsidRPr="00086B94">
        <w:rPr>
          <w:rFonts w:ascii="Times New Roman" w:hAnsi="Times New Roman"/>
          <w:sz w:val="24"/>
        </w:rPr>
        <w:t>origem</w:t>
      </w:r>
      <w:r w:rsidRPr="00086B94">
        <w:rPr>
          <w:rFonts w:ascii="Times New Roman" w:hAnsi="Times New Roman"/>
          <w:sz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191"/>
          <w:id w:val="-1290965804"/>
        </w:sdtPr>
        <w:sdtEndPr/>
        <w:sdtContent>
          <w:r w:rsidRPr="00086B94">
            <w:rPr>
              <w:rFonts w:ascii="Times New Roman" w:hAnsi="Times New Roman"/>
              <w:sz w:val="24"/>
            </w:rPr>
            <w:t>devem</w:t>
          </w:r>
        </w:sdtContent>
      </w:sdt>
      <w:r w:rsidRPr="00086B94">
        <w:rPr>
          <w:rFonts w:ascii="Times New Roman" w:hAnsi="Times New Roman"/>
          <w:sz w:val="24"/>
        </w:rPr>
        <w:t xml:space="preserve"> ser </w:t>
      </w:r>
      <w:r w:rsidR="003F077F" w:rsidRPr="00086B94">
        <w:rPr>
          <w:rFonts w:ascii="Times New Roman" w:hAnsi="Times New Roman"/>
          <w:sz w:val="24"/>
        </w:rPr>
        <w:t xml:space="preserve">entendidas </w:t>
      </w:r>
      <w:r w:rsidRPr="00086B94">
        <w:rPr>
          <w:rFonts w:ascii="Times New Roman" w:hAnsi="Times New Roman"/>
          <w:sz w:val="24"/>
        </w:rPr>
        <w:t>de acordo com a Convenção de Paris.</w:t>
      </w:r>
    </w:p>
    <w:p w14:paraId="79C7BE21" w14:textId="1A0E8D71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 xml:space="preserve">2. </w:t>
      </w:r>
      <w:r w:rsidRPr="00086B94">
        <w:rPr>
          <w:rFonts w:ascii="Times New Roman" w:hAnsi="Times New Roman"/>
          <w:sz w:val="24"/>
        </w:rPr>
        <w:tab/>
        <w:t xml:space="preserve">Os 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193"/>
          <w:id w:val="-637333341"/>
        </w:sdtPr>
        <w:sdtEndPr/>
        <w:sdtContent>
          <w:r w:rsidRPr="00086B94">
            <w:rPr>
              <w:rFonts w:ascii="Times New Roman" w:hAnsi="Times New Roman"/>
              <w:sz w:val="24"/>
            </w:rPr>
            <w:t xml:space="preserve">Estados </w:t>
          </w:r>
        </w:sdtContent>
      </w:sdt>
      <w:r w:rsidRPr="00086B94">
        <w:rPr>
          <w:rFonts w:ascii="Times New Roman" w:hAnsi="Times New Roman"/>
          <w:sz w:val="24"/>
        </w:rPr>
        <w:t>Partes prever</w:t>
      </w:r>
      <w:r w:rsidR="000D721D" w:rsidRPr="00086B94">
        <w:rPr>
          <w:rFonts w:ascii="Times New Roman" w:hAnsi="Times New Roman"/>
          <w:sz w:val="24"/>
        </w:rPr>
        <w:t>ão</w:t>
      </w:r>
      <w:r w:rsidRPr="00086B94">
        <w:rPr>
          <w:rFonts w:ascii="Times New Roman" w:hAnsi="Times New Roman"/>
          <w:sz w:val="24"/>
        </w:rPr>
        <w:t xml:space="preserve"> meios </w:t>
      </w:r>
      <w:r w:rsidR="003F077F" w:rsidRPr="00086B94">
        <w:rPr>
          <w:rFonts w:ascii="Times New Roman" w:hAnsi="Times New Roman"/>
          <w:sz w:val="24"/>
        </w:rPr>
        <w:t xml:space="preserve">legais </w:t>
      </w:r>
      <w:r w:rsidRPr="00086B94">
        <w:rPr>
          <w:rFonts w:ascii="Times New Roman" w:hAnsi="Times New Roman"/>
          <w:sz w:val="24"/>
        </w:rPr>
        <w:t xml:space="preserve">adequados para que as partes interessadas possam impedir </w:t>
      </w:r>
      <w:r w:rsidR="7179DD7C" w:rsidRPr="00086B94">
        <w:rPr>
          <w:rFonts w:ascii="Times New Roman" w:hAnsi="Times New Roman"/>
          <w:sz w:val="24"/>
          <w:szCs w:val="24"/>
        </w:rPr>
        <w:t>o uso</w:t>
      </w:r>
      <w:r w:rsidRPr="00086B94">
        <w:rPr>
          <w:rFonts w:ascii="Times New Roman" w:hAnsi="Times New Roman"/>
          <w:sz w:val="24"/>
        </w:rPr>
        <w:t xml:space="preserve"> ou o registo de</w:t>
      </w:r>
      <w:r w:rsidR="003F077F" w:rsidRPr="00086B94">
        <w:rPr>
          <w:rFonts w:ascii="Times New Roman" w:hAnsi="Times New Roman"/>
          <w:sz w:val="24"/>
        </w:rPr>
        <w:t xml:space="preserve"> falsas</w:t>
      </w:r>
      <w:r w:rsidRPr="00086B94">
        <w:rPr>
          <w:rFonts w:ascii="Times New Roman" w:hAnsi="Times New Roman"/>
          <w:sz w:val="24"/>
        </w:rPr>
        <w:t xml:space="preserve"> indicações </w:t>
      </w:r>
      <w:r w:rsidR="003F077F" w:rsidRPr="00086B94">
        <w:rPr>
          <w:rFonts w:ascii="Times New Roman" w:hAnsi="Times New Roman"/>
          <w:sz w:val="24"/>
        </w:rPr>
        <w:t>de</w:t>
      </w:r>
      <w:r w:rsidRPr="00086B94">
        <w:rPr>
          <w:rFonts w:ascii="Times New Roman" w:hAnsi="Times New Roman"/>
          <w:sz w:val="24"/>
        </w:rPr>
        <w:t xml:space="preserve"> origem</w:t>
      </w:r>
      <w:r w:rsidR="003F077F" w:rsidRPr="00086B94">
        <w:rPr>
          <w:rFonts w:ascii="Times New Roman" w:hAnsi="Times New Roman"/>
          <w:sz w:val="24"/>
        </w:rPr>
        <w:t xml:space="preserve"> em relação a</w:t>
      </w:r>
      <w:r w:rsidRPr="00086B94">
        <w:rPr>
          <w:rFonts w:ascii="Times New Roman" w:hAnsi="Times New Roman"/>
          <w:sz w:val="24"/>
        </w:rPr>
        <w:t xml:space="preserve"> </w:t>
      </w:r>
      <w:r w:rsidR="00F95CC8" w:rsidRPr="00086B94">
        <w:rPr>
          <w:rFonts w:ascii="Times New Roman" w:hAnsi="Times New Roman"/>
          <w:sz w:val="24"/>
        </w:rPr>
        <w:t>bens</w:t>
      </w:r>
      <w:r w:rsidRPr="00086B94">
        <w:rPr>
          <w:rFonts w:ascii="Times New Roman" w:hAnsi="Times New Roman"/>
          <w:sz w:val="24"/>
        </w:rPr>
        <w:t xml:space="preserve"> ou serviços, </w:t>
      </w:r>
      <w:r w:rsidR="003F077F" w:rsidRPr="00086B94">
        <w:rPr>
          <w:rFonts w:ascii="Times New Roman" w:hAnsi="Times New Roman"/>
          <w:sz w:val="24"/>
        </w:rPr>
        <w:t xml:space="preserve">particularmente </w:t>
      </w:r>
      <w:r w:rsidRPr="00086B94">
        <w:rPr>
          <w:rFonts w:ascii="Times New Roman" w:hAnsi="Times New Roman"/>
          <w:sz w:val="24"/>
        </w:rPr>
        <w:t>quando forem utilizadas ou regist</w:t>
      </w:r>
      <w:r w:rsidR="00950FF4" w:rsidRPr="00086B94">
        <w:rPr>
          <w:rFonts w:ascii="Times New Roman" w:hAnsi="Times New Roman"/>
          <w:sz w:val="24"/>
        </w:rPr>
        <w:t>r</w:t>
      </w:r>
      <w:r w:rsidRPr="00086B94">
        <w:rPr>
          <w:rFonts w:ascii="Times New Roman" w:hAnsi="Times New Roman"/>
          <w:sz w:val="24"/>
        </w:rPr>
        <w:t xml:space="preserve">adas como marca ou nome comercial de forma a induzir o público </w:t>
      </w:r>
      <w:r w:rsidR="003F077F" w:rsidRPr="00086B94">
        <w:rPr>
          <w:rFonts w:ascii="Times New Roman" w:hAnsi="Times New Roman"/>
          <w:sz w:val="24"/>
        </w:rPr>
        <w:t>a</w:t>
      </w:r>
      <w:r w:rsidRPr="00086B94">
        <w:rPr>
          <w:rFonts w:ascii="Times New Roman" w:hAnsi="Times New Roman"/>
          <w:sz w:val="24"/>
        </w:rPr>
        <w:t xml:space="preserve"> erro quanto à verdadeira origem desses </w:t>
      </w:r>
      <w:r w:rsidR="00F95CC8" w:rsidRPr="00086B94">
        <w:rPr>
          <w:rFonts w:ascii="Times New Roman" w:hAnsi="Times New Roman"/>
          <w:sz w:val="24"/>
        </w:rPr>
        <w:t>bens</w:t>
      </w:r>
      <w:r w:rsidRPr="00086B94">
        <w:rPr>
          <w:rFonts w:ascii="Times New Roman" w:hAnsi="Times New Roman"/>
          <w:sz w:val="24"/>
        </w:rPr>
        <w:t xml:space="preserve"> ou serviços ou qu</w:t>
      </w:r>
      <w:r w:rsidR="003F077F" w:rsidRPr="00086B94">
        <w:rPr>
          <w:rFonts w:ascii="Times New Roman" w:hAnsi="Times New Roman"/>
          <w:sz w:val="24"/>
        </w:rPr>
        <w:t>ando</w:t>
      </w:r>
      <w:r w:rsidRPr="00086B94">
        <w:rPr>
          <w:rFonts w:ascii="Times New Roman" w:hAnsi="Times New Roman"/>
          <w:sz w:val="24"/>
        </w:rPr>
        <w:t xml:space="preserve"> constitua</w:t>
      </w:r>
      <w:r w:rsidR="003F077F" w:rsidRPr="00086B94">
        <w:rPr>
          <w:rFonts w:ascii="Times New Roman" w:hAnsi="Times New Roman"/>
          <w:sz w:val="24"/>
        </w:rPr>
        <w:t>m</w:t>
      </w:r>
      <w:r w:rsidRPr="00086B94">
        <w:rPr>
          <w:rFonts w:ascii="Times New Roman" w:hAnsi="Times New Roman"/>
          <w:sz w:val="24"/>
        </w:rPr>
        <w:t xml:space="preserve"> um ato de concorrência desleal na acepção do </w:t>
      </w:r>
      <w:r w:rsidR="00532483" w:rsidRPr="00086B94">
        <w:rPr>
          <w:rFonts w:ascii="Times New Roman" w:hAnsi="Times New Roman"/>
          <w:sz w:val="24"/>
        </w:rPr>
        <w:t>A</w:t>
      </w:r>
      <w:r w:rsidRPr="00086B94">
        <w:rPr>
          <w:rFonts w:ascii="Times New Roman" w:hAnsi="Times New Roman"/>
          <w:sz w:val="24"/>
        </w:rPr>
        <w:t xml:space="preserve">rtigo </w:t>
      </w:r>
      <w:r w:rsidRPr="00086B94">
        <w:rPr>
          <w:rFonts w:ascii="Times New Roman" w:hAnsi="Times New Roman"/>
          <w:sz w:val="24"/>
          <w:szCs w:val="24"/>
        </w:rPr>
        <w:t>10</w:t>
      </w:r>
      <w:r w:rsidR="76469C61" w:rsidRPr="00086B94">
        <w:rPr>
          <w:rFonts w:ascii="Times New Roman" w:hAnsi="Times New Roman"/>
          <w:sz w:val="24"/>
          <w:szCs w:val="24"/>
        </w:rPr>
        <w:t>bis</w:t>
      </w:r>
      <w:r w:rsidRPr="00086B94">
        <w:rPr>
          <w:rFonts w:ascii="Times New Roman" w:hAnsi="Times New Roman"/>
          <w:sz w:val="24"/>
        </w:rPr>
        <w:t xml:space="preserve"> da Convenção de Paris.</w:t>
      </w:r>
    </w:p>
    <w:p w14:paraId="711B077E" w14:textId="55809C66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 xml:space="preserve">3. </w:t>
      </w:r>
      <w:r w:rsidRPr="00086B94">
        <w:rPr>
          <w:rFonts w:ascii="Times New Roman" w:hAnsi="Times New Roman"/>
          <w:sz w:val="24"/>
        </w:rPr>
        <w:tab/>
        <w:t xml:space="preserve">O </w:t>
      </w:r>
      <w:r w:rsidR="00495B5E" w:rsidRPr="00086B94">
        <w:rPr>
          <w:rFonts w:ascii="Times New Roman" w:hAnsi="Times New Roman"/>
          <w:sz w:val="24"/>
        </w:rPr>
        <w:t>parágrafo</w:t>
      </w:r>
      <w:r w:rsidRPr="00086B94">
        <w:rPr>
          <w:rFonts w:ascii="Times New Roman" w:hAnsi="Times New Roman"/>
          <w:sz w:val="24"/>
        </w:rPr>
        <w:t xml:space="preserve"> 2</w:t>
      </w:r>
      <w:r w:rsidR="007440FD" w:rsidRPr="00086B94">
        <w:rPr>
          <w:rFonts w:ascii="Times New Roman" w:hAnsi="Times New Roman"/>
          <w:sz w:val="24"/>
        </w:rPr>
        <w:t>º</w:t>
      </w:r>
      <w:r w:rsidRPr="00086B94">
        <w:rPr>
          <w:rFonts w:ascii="Times New Roman" w:hAnsi="Times New Roman"/>
          <w:sz w:val="24"/>
        </w:rPr>
        <w:t xml:space="preserve"> aplica</w:t>
      </w:r>
      <w:r w:rsidR="003F077F" w:rsidRPr="00086B94">
        <w:rPr>
          <w:rFonts w:ascii="Times New Roman" w:hAnsi="Times New Roman"/>
          <w:sz w:val="24"/>
        </w:rPr>
        <w:t>r</w:t>
      </w:r>
      <w:r w:rsidRPr="00086B94">
        <w:rPr>
          <w:rFonts w:ascii="Times New Roman" w:hAnsi="Times New Roman"/>
          <w:sz w:val="24"/>
        </w:rPr>
        <w:t>-se</w:t>
      </w:r>
      <w:r w:rsidR="003F077F" w:rsidRPr="00086B94">
        <w:rPr>
          <w:rFonts w:ascii="Times New Roman" w:hAnsi="Times New Roman"/>
          <w:sz w:val="24"/>
        </w:rPr>
        <w:t>-á</w:t>
      </w:r>
      <w:r w:rsidRPr="00086B94">
        <w:rPr>
          <w:rFonts w:ascii="Times New Roman" w:hAnsi="Times New Roman"/>
          <w:sz w:val="24"/>
        </w:rPr>
        <w:t xml:space="preserve"> mesmo que os nomes </w:t>
      </w:r>
      <w:r w:rsidR="000D721D" w:rsidRPr="00086B94">
        <w:rPr>
          <w:rFonts w:ascii="Times New Roman" w:hAnsi="Times New Roman"/>
          <w:sz w:val="24"/>
        </w:rPr>
        <w:t>tiverem</w:t>
      </w:r>
      <w:r w:rsidR="003F077F" w:rsidRPr="00086B94">
        <w:rPr>
          <w:rFonts w:ascii="Times New Roman" w:hAnsi="Times New Roman"/>
          <w:sz w:val="24"/>
        </w:rPr>
        <w:t xml:space="preserve"> sido </w:t>
      </w:r>
      <w:r w:rsidRPr="00086B94">
        <w:rPr>
          <w:rFonts w:ascii="Times New Roman" w:hAnsi="Times New Roman"/>
          <w:sz w:val="24"/>
        </w:rPr>
        <w:t xml:space="preserve">traduzidos ou </w:t>
      </w:r>
      <w:r w:rsidR="003F077F" w:rsidRPr="00086B94">
        <w:rPr>
          <w:rFonts w:ascii="Times New Roman" w:hAnsi="Times New Roman"/>
          <w:sz w:val="24"/>
        </w:rPr>
        <w:t xml:space="preserve">sejam </w:t>
      </w:r>
      <w:r w:rsidRPr="00086B94">
        <w:rPr>
          <w:rFonts w:ascii="Times New Roman" w:hAnsi="Times New Roman"/>
          <w:sz w:val="24"/>
        </w:rPr>
        <w:t>utilizados de forma modificada se</w:t>
      </w:r>
      <w:r w:rsidR="003F077F" w:rsidRPr="00086B94">
        <w:rPr>
          <w:rFonts w:ascii="Times New Roman" w:hAnsi="Times New Roman"/>
          <w:sz w:val="24"/>
        </w:rPr>
        <w:t>mpre que</w:t>
      </w:r>
      <w:r w:rsidRPr="00086B94">
        <w:rPr>
          <w:rFonts w:ascii="Times New Roman" w:hAnsi="Times New Roman"/>
          <w:sz w:val="24"/>
        </w:rPr>
        <w:t xml:space="preserve"> tal utilização induz</w:t>
      </w:r>
      <w:r w:rsidR="000D721D" w:rsidRPr="00086B94">
        <w:rPr>
          <w:rFonts w:ascii="Times New Roman" w:hAnsi="Times New Roman"/>
          <w:sz w:val="24"/>
        </w:rPr>
        <w:t>ir</w:t>
      </w:r>
      <w:r w:rsidRPr="00086B94">
        <w:rPr>
          <w:rFonts w:ascii="Times New Roman" w:hAnsi="Times New Roman"/>
          <w:sz w:val="24"/>
        </w:rPr>
        <w:t xml:space="preserve"> o público </w:t>
      </w:r>
      <w:r w:rsidR="003F077F" w:rsidRPr="00086B94">
        <w:rPr>
          <w:rFonts w:ascii="Times New Roman" w:hAnsi="Times New Roman"/>
          <w:sz w:val="24"/>
        </w:rPr>
        <w:t>a</w:t>
      </w:r>
      <w:r w:rsidRPr="00086B94">
        <w:rPr>
          <w:rFonts w:ascii="Times New Roman" w:hAnsi="Times New Roman"/>
          <w:sz w:val="24"/>
        </w:rPr>
        <w:t xml:space="preserve"> erro quanto ao verdadeiro local de origem dos </w:t>
      </w:r>
      <w:r w:rsidR="00F95CC8" w:rsidRPr="00086B94">
        <w:rPr>
          <w:rFonts w:ascii="Times New Roman" w:hAnsi="Times New Roman"/>
          <w:sz w:val="24"/>
        </w:rPr>
        <w:t>bens</w:t>
      </w:r>
      <w:r w:rsidRPr="00086B94">
        <w:rPr>
          <w:rFonts w:ascii="Times New Roman" w:hAnsi="Times New Roman"/>
          <w:sz w:val="24"/>
        </w:rPr>
        <w:t>.</w:t>
      </w:r>
    </w:p>
    <w:p w14:paraId="2D373D11" w14:textId="41FCE12D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 xml:space="preserve">4. </w:t>
      </w:r>
      <w:r w:rsidRPr="00086B94">
        <w:rPr>
          <w:rFonts w:ascii="Times New Roman" w:hAnsi="Times New Roman"/>
          <w:sz w:val="24"/>
        </w:rPr>
        <w:tab/>
        <w:t xml:space="preserve">Os Estados Partes, em conformidade com as suas obrigações nos termos do </w:t>
      </w:r>
      <w:r w:rsidR="00532483" w:rsidRPr="00086B94">
        <w:rPr>
          <w:rFonts w:ascii="Times New Roman" w:hAnsi="Times New Roman"/>
          <w:sz w:val="24"/>
        </w:rPr>
        <w:t>A</w:t>
      </w:r>
      <w:r w:rsidRPr="00086B94">
        <w:rPr>
          <w:rFonts w:ascii="Times New Roman" w:hAnsi="Times New Roman"/>
          <w:sz w:val="24"/>
        </w:rPr>
        <w:t>rtigo 6</w:t>
      </w:r>
      <w:r w:rsidR="00F50D80" w:rsidRPr="00086B94">
        <w:rPr>
          <w:rFonts w:ascii="Times New Roman" w:hAnsi="Times New Roman"/>
          <w:i/>
          <w:sz w:val="24"/>
        </w:rPr>
        <w:t>ter</w:t>
      </w:r>
      <w:r w:rsidRPr="00086B94">
        <w:rPr>
          <w:rFonts w:ascii="Times New Roman" w:hAnsi="Times New Roman"/>
          <w:i/>
          <w:sz w:val="24"/>
        </w:rPr>
        <w:t xml:space="preserve"> </w:t>
      </w:r>
      <w:r w:rsidRPr="00086B94">
        <w:rPr>
          <w:rFonts w:ascii="Times New Roman" w:hAnsi="Times New Roman"/>
          <w:sz w:val="24"/>
        </w:rPr>
        <w:t xml:space="preserve">da Convenção de Paris, </w:t>
      </w:r>
      <w:r w:rsidR="003F077F" w:rsidRPr="00086B94">
        <w:rPr>
          <w:rFonts w:ascii="Times New Roman" w:hAnsi="Times New Roman"/>
          <w:sz w:val="24"/>
        </w:rPr>
        <w:t xml:space="preserve">denegarão </w:t>
      </w:r>
      <w:r w:rsidRPr="00086B94">
        <w:rPr>
          <w:rFonts w:ascii="Times New Roman" w:hAnsi="Times New Roman"/>
          <w:sz w:val="24"/>
        </w:rPr>
        <w:t xml:space="preserve">ou invalidarão o </w:t>
      </w:r>
      <w:r w:rsidRPr="00086B94">
        <w:rPr>
          <w:rFonts w:ascii="Times New Roman" w:hAnsi="Times New Roman"/>
          <w:sz w:val="24"/>
          <w:szCs w:val="24"/>
        </w:rPr>
        <w:t>regist</w:t>
      </w:r>
      <w:r w:rsidR="387B27B9" w:rsidRPr="00086B94">
        <w:rPr>
          <w:rFonts w:ascii="Times New Roman" w:hAnsi="Times New Roman"/>
          <w:sz w:val="24"/>
          <w:szCs w:val="24"/>
        </w:rPr>
        <w:t>r</w:t>
      </w:r>
      <w:r w:rsidRPr="00086B94">
        <w:rPr>
          <w:rFonts w:ascii="Times New Roman" w:hAnsi="Times New Roman"/>
          <w:sz w:val="24"/>
          <w:szCs w:val="24"/>
        </w:rPr>
        <w:t>o</w:t>
      </w:r>
      <w:r w:rsidRPr="00086B94">
        <w:rPr>
          <w:rFonts w:ascii="Times New Roman" w:hAnsi="Times New Roman"/>
          <w:sz w:val="24"/>
        </w:rPr>
        <w:t xml:space="preserve"> e proibirão, </w:t>
      </w:r>
      <w:r w:rsidR="7179DD7C" w:rsidRPr="00086B94">
        <w:rPr>
          <w:rFonts w:ascii="Times New Roman" w:hAnsi="Times New Roman"/>
          <w:sz w:val="24"/>
          <w:szCs w:val="24"/>
        </w:rPr>
        <w:t>por meio</w:t>
      </w:r>
      <w:r w:rsidRPr="00086B94">
        <w:rPr>
          <w:rFonts w:ascii="Times New Roman" w:hAnsi="Times New Roman"/>
          <w:sz w:val="24"/>
        </w:rPr>
        <w:t xml:space="preserve"> de medidas adequadas, a utilização, sem autorização das autoridades competentes, de brasões, bandeiras e outros emblemas estatais ou regionais de um Estado Parte, quer como marcas, quer como elementos de marcas ou</w:t>
      </w:r>
      <w:r w:rsidR="003F077F" w:rsidRPr="00086B94">
        <w:rPr>
          <w:rFonts w:ascii="Times New Roman" w:hAnsi="Times New Roman"/>
          <w:sz w:val="24"/>
        </w:rPr>
        <w:t xml:space="preserve"> como</w:t>
      </w:r>
      <w:r w:rsidRPr="00086B94">
        <w:rPr>
          <w:rFonts w:ascii="Times New Roman" w:hAnsi="Times New Roman"/>
          <w:sz w:val="24"/>
        </w:rPr>
        <w:t xml:space="preserve"> outros </w:t>
      </w:r>
      <w:r w:rsidR="003F077F" w:rsidRPr="00086B94">
        <w:rPr>
          <w:rFonts w:ascii="Times New Roman" w:hAnsi="Times New Roman"/>
          <w:sz w:val="24"/>
        </w:rPr>
        <w:t>sinai</w:t>
      </w:r>
      <w:r w:rsidRPr="00086B94">
        <w:rPr>
          <w:rFonts w:ascii="Times New Roman" w:hAnsi="Times New Roman"/>
          <w:sz w:val="24"/>
        </w:rPr>
        <w:t>s protegidos, tais como nomes comerciais.</w:t>
      </w:r>
    </w:p>
    <w:p w14:paraId="7D6F2538" w14:textId="78FD6034" w:rsidR="006C2420" w:rsidRPr="00086B94" w:rsidRDefault="006C2420">
      <w:pPr>
        <w:rPr>
          <w:rFonts w:ascii="Times New Roman" w:hAnsi="Times New Roman" w:cs="Times New Roman"/>
          <w:b/>
          <w:sz w:val="24"/>
          <w:szCs w:val="24"/>
        </w:rPr>
      </w:pPr>
      <w:r w:rsidRPr="00086B94">
        <w:br w:type="page"/>
      </w:r>
    </w:p>
    <w:p w14:paraId="07DF7065" w14:textId="5E86EB4A" w:rsidR="009B119C" w:rsidRPr="00086B94" w:rsidRDefault="009B119C" w:rsidP="006C2420">
      <w:pPr>
        <w:pStyle w:val="FTAchaptertitle"/>
        <w:rPr>
          <w:kern w:val="2"/>
          <w:u w:color="000000"/>
          <w14:ligatures w14:val="standardContextual"/>
        </w:rPr>
      </w:pPr>
      <w:r w:rsidRPr="00086B94">
        <w:lastRenderedPageBreak/>
        <w:t>SEÇÃO III</w:t>
      </w:r>
    </w:p>
    <w:p w14:paraId="21E79887" w14:textId="77777777" w:rsidR="009B119C" w:rsidRPr="00086B94" w:rsidRDefault="009B119C" w:rsidP="006C2420">
      <w:pPr>
        <w:pStyle w:val="FTAchaptertitle"/>
        <w:rPr>
          <w:kern w:val="2"/>
          <w:u w:color="000000"/>
          <w14:ligatures w14:val="standardContextual"/>
        </w:rPr>
      </w:pPr>
      <w:r w:rsidRPr="00086B94">
        <w:t>AQUISIÇÃO E MANUTENÇÃO DE DIREITOS DE PROPRIEDADE INTELECTUAL</w:t>
      </w:r>
    </w:p>
    <w:p w14:paraId="21FE341F" w14:textId="77777777" w:rsidR="009B119C" w:rsidRPr="00086B94" w:rsidRDefault="009B119C" w:rsidP="00DA5603">
      <w:pPr>
        <w:pStyle w:val="FTAarticlenumber"/>
        <w:rPr>
          <w:rFonts w:cs="Times New Roman"/>
          <w:szCs w:val="24"/>
        </w:rPr>
      </w:pPr>
      <w:r w:rsidRPr="00086B94">
        <w:t>Artigo 11</w:t>
      </w:r>
    </w:p>
    <w:p w14:paraId="2D52C6E5" w14:textId="77777777" w:rsidR="009B119C" w:rsidRPr="00086B94" w:rsidRDefault="009B119C" w:rsidP="009B119C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86B94">
        <w:rPr>
          <w:rFonts w:ascii="Times New Roman" w:hAnsi="Times New Roman"/>
          <w:b/>
          <w:i/>
          <w:sz w:val="24"/>
        </w:rPr>
        <w:t>Aquisição e Manutenção</w:t>
      </w:r>
    </w:p>
    <w:p w14:paraId="44B559EF" w14:textId="1DC2211E" w:rsidR="009B119C" w:rsidRPr="00086B94" w:rsidRDefault="003F077F" w:rsidP="006C2420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Sempre que a</w:t>
      </w:r>
      <w:r w:rsidR="009B119C" w:rsidRPr="00086B94">
        <w:rPr>
          <w:rFonts w:ascii="Times New Roman" w:hAnsi="Times New Roman"/>
          <w:sz w:val="24"/>
        </w:rPr>
        <w:t xml:space="preserve"> aquisição de um direito de propriedade intelectual </w:t>
      </w:r>
      <w:r w:rsidR="000D721D" w:rsidRPr="00086B94">
        <w:rPr>
          <w:rFonts w:ascii="Times New Roman" w:hAnsi="Times New Roman"/>
          <w:sz w:val="24"/>
        </w:rPr>
        <w:t>estiver</w:t>
      </w:r>
      <w:r w:rsidR="009B119C" w:rsidRPr="00086B94">
        <w:rPr>
          <w:rFonts w:ascii="Times New Roman" w:hAnsi="Times New Roman"/>
          <w:sz w:val="24"/>
        </w:rPr>
        <w:t xml:space="preserve"> sujeita à concessão ou ao registro do direito, os Estados Partes garantirão que os procedimentos de concessão ou registro sejam, no mínimo, </w:t>
      </w:r>
      <w:r w:rsidR="008D3CF7" w:rsidRPr="00086B94">
        <w:rPr>
          <w:rFonts w:ascii="Times New Roman" w:hAnsi="Times New Roman"/>
          <w:sz w:val="24"/>
        </w:rPr>
        <w:t xml:space="preserve">de nível </w:t>
      </w:r>
      <w:r w:rsidR="009B119C" w:rsidRPr="00086B94">
        <w:rPr>
          <w:rFonts w:ascii="Times New Roman" w:hAnsi="Times New Roman"/>
          <w:sz w:val="24"/>
        </w:rPr>
        <w:t xml:space="preserve">equivalente ao previsto no Acordo TRIPS, em particular no </w:t>
      </w:r>
      <w:r w:rsidR="00532483" w:rsidRPr="00086B94">
        <w:rPr>
          <w:rFonts w:ascii="Times New Roman" w:hAnsi="Times New Roman"/>
          <w:sz w:val="24"/>
        </w:rPr>
        <w:t>A</w:t>
      </w:r>
      <w:r w:rsidR="009B119C" w:rsidRPr="00086B94">
        <w:rPr>
          <w:rFonts w:ascii="Times New Roman" w:hAnsi="Times New Roman"/>
          <w:sz w:val="24"/>
        </w:rPr>
        <w:t>rtigo 62.</w:t>
      </w:r>
    </w:p>
    <w:p w14:paraId="7C481025" w14:textId="77777777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086B94">
        <w:br w:type="page"/>
      </w:r>
    </w:p>
    <w:p w14:paraId="6875CB72" w14:textId="41F4FCBB" w:rsidR="009B119C" w:rsidRPr="00086B94" w:rsidRDefault="009B119C" w:rsidP="007438D3">
      <w:pPr>
        <w:pStyle w:val="FTAchaptertitle"/>
        <w:rPr>
          <w:kern w:val="2"/>
          <w:u w:color="000000"/>
          <w14:ligatures w14:val="standardContextual"/>
        </w:rPr>
      </w:pPr>
      <w:r w:rsidRPr="00086B94">
        <w:lastRenderedPageBreak/>
        <w:t>SEÇÃO IV</w:t>
      </w:r>
    </w:p>
    <w:p w14:paraId="0A0AB659" w14:textId="77777777" w:rsidR="009B119C" w:rsidRPr="00086B94" w:rsidRDefault="009B119C" w:rsidP="007438D3">
      <w:pPr>
        <w:pStyle w:val="FTAchaptertitle"/>
        <w:rPr>
          <w:kern w:val="2"/>
          <w:u w:color="000000"/>
          <w14:ligatures w14:val="standardContextual"/>
        </w:rPr>
      </w:pPr>
      <w:r w:rsidRPr="00086B94">
        <w:t>APLICAÇÃO DOS DIREITOS DE PROPRIEDADE INTELECTUAL</w:t>
      </w:r>
    </w:p>
    <w:p w14:paraId="704A40C4" w14:textId="77777777" w:rsidR="009B119C" w:rsidRPr="00086B94" w:rsidRDefault="009B119C" w:rsidP="00DA5603">
      <w:pPr>
        <w:pStyle w:val="FTAarticlenumber"/>
        <w:rPr>
          <w:rFonts w:cs="Times New Roman"/>
          <w:szCs w:val="24"/>
        </w:rPr>
      </w:pPr>
      <w:r w:rsidRPr="00086B94">
        <w:t>Artigo 12</w:t>
      </w:r>
    </w:p>
    <w:p w14:paraId="7D893D26" w14:textId="77777777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86B94">
        <w:rPr>
          <w:rFonts w:ascii="Times New Roman" w:hAnsi="Times New Roman"/>
          <w:b/>
          <w:i/>
          <w:sz w:val="24"/>
        </w:rPr>
        <w:t>Geral</w:t>
      </w:r>
    </w:p>
    <w:p w14:paraId="1AFCC546" w14:textId="0A2054C2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1.</w:t>
      </w:r>
      <w:r w:rsidRPr="00086B94">
        <w:rPr>
          <w:rFonts w:ascii="Times New Roman" w:hAnsi="Times New Roman"/>
          <w:sz w:val="24"/>
        </w:rPr>
        <w:tab/>
        <w:t>Os Estados Partes prever</w:t>
      </w:r>
      <w:r w:rsidR="000D721D" w:rsidRPr="00086B94">
        <w:rPr>
          <w:rFonts w:ascii="Times New Roman" w:hAnsi="Times New Roman"/>
          <w:sz w:val="24"/>
        </w:rPr>
        <w:t>ão</w:t>
      </w:r>
      <w:r w:rsidRPr="00086B94">
        <w:rPr>
          <w:rFonts w:ascii="Times New Roman" w:hAnsi="Times New Roman"/>
          <w:sz w:val="24"/>
        </w:rPr>
        <w:t xml:space="preserve"> em suas leis e regulamentos internos disposições para a aplicação dos direitos abrangidos pelo Artigo 1 (</w:t>
      </w:r>
      <w:r w:rsidR="000265BB" w:rsidRPr="00086B94">
        <w:rPr>
          <w:rFonts w:ascii="Times New Roman" w:hAnsi="Times New Roman"/>
          <w:sz w:val="24"/>
        </w:rPr>
        <w:t>Âmbito de aplicação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205"/>
          <w:id w:val="947350478"/>
        </w:sdtPr>
        <w:sdtEndPr/>
        <w:sdtContent>
          <w:r w:rsidRPr="00086B94">
            <w:rPr>
              <w:rFonts w:ascii="Times New Roman" w:hAnsi="Times New Roman"/>
              <w:sz w:val="24"/>
            </w:rPr>
            <w:t>)</w:t>
          </w:r>
        </w:sdtContent>
      </w:sdt>
      <w:r w:rsidRPr="00086B94">
        <w:rPr>
          <w:rFonts w:ascii="Times New Roman" w:hAnsi="Times New Roman"/>
          <w:sz w:val="24"/>
        </w:rPr>
        <w:t xml:space="preserve"> que devem ser, pelo menos, equivalentes às previstas no Acordo TRIPS, em particular nos </w:t>
      </w:r>
      <w:r w:rsidR="00532483" w:rsidRPr="00086B94">
        <w:rPr>
          <w:rFonts w:ascii="Times New Roman" w:hAnsi="Times New Roman"/>
          <w:sz w:val="24"/>
        </w:rPr>
        <w:t>A</w:t>
      </w:r>
      <w:r w:rsidRPr="00086B94">
        <w:rPr>
          <w:rFonts w:ascii="Times New Roman" w:hAnsi="Times New Roman"/>
          <w:sz w:val="24"/>
        </w:rPr>
        <w:t xml:space="preserve">rtigos 41 a 61. </w:t>
      </w:r>
    </w:p>
    <w:p w14:paraId="2C44D739" w14:textId="0B3539CE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 xml:space="preserve">2. </w:t>
      </w:r>
      <w:r w:rsidRPr="00086B94">
        <w:tab/>
      </w:r>
      <w:r w:rsidRPr="00086B94">
        <w:rPr>
          <w:rFonts w:ascii="Times New Roman" w:hAnsi="Times New Roman"/>
          <w:sz w:val="24"/>
        </w:rPr>
        <w:t>Os procedimentos adotados, mantidos ou aplicados para implementar o presente anexo devem ser eficazes, justos e equitativos, não deve</w:t>
      </w:r>
      <w:r w:rsidR="000D721D" w:rsidRPr="00086B94">
        <w:rPr>
          <w:rFonts w:ascii="Times New Roman" w:hAnsi="Times New Roman"/>
          <w:sz w:val="24"/>
        </w:rPr>
        <w:t>m</w:t>
      </w:r>
      <w:r w:rsidR="000265BB" w:rsidRPr="00086B94">
        <w:rPr>
          <w:rFonts w:ascii="Times New Roman" w:hAnsi="Times New Roman"/>
          <w:sz w:val="24"/>
        </w:rPr>
        <w:t xml:space="preserve"> </w:t>
      </w:r>
      <w:r w:rsidRPr="00086B94">
        <w:rPr>
          <w:rFonts w:ascii="Times New Roman" w:hAnsi="Times New Roman"/>
          <w:sz w:val="24"/>
        </w:rPr>
        <w:t xml:space="preserve">ser desnecessariamente complicados ou onerosos, nem implicar prazos não razoáveis ou atrasos injustificados, e devem ter um efeito dissuasor de novas infrações. Cada Estado Parte </w:t>
      </w:r>
      <w:r w:rsidR="00F50D80" w:rsidRPr="00086B94">
        <w:rPr>
          <w:rFonts w:ascii="Times New Roman" w:hAnsi="Times New Roman"/>
          <w:sz w:val="24"/>
        </w:rPr>
        <w:t>levar</w:t>
      </w:r>
      <w:r w:rsidR="000D721D" w:rsidRPr="00086B94">
        <w:rPr>
          <w:rFonts w:ascii="Times New Roman" w:hAnsi="Times New Roman"/>
          <w:sz w:val="24"/>
        </w:rPr>
        <w:t>á</w:t>
      </w:r>
      <w:r w:rsidR="00F50D80" w:rsidRPr="00086B94">
        <w:rPr>
          <w:rFonts w:ascii="Times New Roman" w:hAnsi="Times New Roman"/>
          <w:sz w:val="24"/>
        </w:rPr>
        <w:t xml:space="preserve"> em consideração a</w:t>
      </w:r>
      <w:r w:rsidR="008D3CF7" w:rsidRPr="00086B94">
        <w:rPr>
          <w:rFonts w:ascii="Times New Roman" w:hAnsi="Times New Roman"/>
          <w:sz w:val="24"/>
        </w:rPr>
        <w:t xml:space="preserve"> necessária </w:t>
      </w:r>
      <w:r w:rsidRPr="00086B94">
        <w:rPr>
          <w:rFonts w:ascii="Times New Roman" w:hAnsi="Times New Roman"/>
          <w:sz w:val="24"/>
        </w:rPr>
        <w:t>proporcionalidade entre a infração, os direitos de todas as partes envolvidas, os interesses de terceiros e as medidas, recursos e sanções aplicáveis.</w:t>
      </w:r>
    </w:p>
    <w:p w14:paraId="19DACE50" w14:textId="06998ABE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3.</w:t>
      </w:r>
      <w:r w:rsidRPr="00086B94">
        <w:rPr>
          <w:rFonts w:ascii="Times New Roman" w:hAnsi="Times New Roman"/>
          <w:sz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217"/>
          <w:id w:val="693498268"/>
        </w:sdtPr>
        <w:sdtEndPr/>
        <w:sdtContent>
          <w:r w:rsidRPr="00086B94">
            <w:rPr>
              <w:rFonts w:ascii="Times New Roman" w:hAnsi="Times New Roman"/>
              <w:sz w:val="24"/>
            </w:rPr>
            <w:t>Os p</w:t>
          </w:r>
        </w:sdtContent>
      </w:sdt>
      <w:r w:rsidRPr="00086B94">
        <w:rPr>
          <w:rFonts w:ascii="Times New Roman" w:hAnsi="Times New Roman"/>
          <w:sz w:val="24"/>
        </w:rPr>
        <w:t xml:space="preserve">rocedimentos relativos à aplicação dos direitos de propriedade intelectual </w:t>
      </w:r>
      <w:r w:rsidR="000D721D" w:rsidRPr="00086B94">
        <w:rPr>
          <w:rFonts w:ascii="Times New Roman" w:hAnsi="Times New Roman"/>
          <w:sz w:val="24"/>
        </w:rPr>
        <w:t>devem ser</w:t>
      </w:r>
      <w:r w:rsidRPr="00086B94">
        <w:rPr>
          <w:rFonts w:ascii="Times New Roman" w:hAnsi="Times New Roman"/>
          <w:sz w:val="24"/>
        </w:rPr>
        <w:t xml:space="preserve"> aplicad</w:t>
      </w:r>
      <w:r w:rsidR="008D3CF7" w:rsidRPr="00086B94">
        <w:rPr>
          <w:rFonts w:ascii="Times New Roman" w:hAnsi="Times New Roman"/>
          <w:sz w:val="24"/>
        </w:rPr>
        <w:t>o</w:t>
      </w:r>
      <w:r w:rsidRPr="00086B94">
        <w:rPr>
          <w:rFonts w:ascii="Times New Roman" w:hAnsi="Times New Roman"/>
          <w:sz w:val="24"/>
        </w:rPr>
        <w:t xml:space="preserve">s de forma a evitar a criação de barreiras ao comércio legítimo e a </w:t>
      </w:r>
      <w:r w:rsidR="008D3CF7" w:rsidRPr="00086B94">
        <w:rPr>
          <w:rFonts w:ascii="Times New Roman" w:hAnsi="Times New Roman"/>
          <w:sz w:val="24"/>
        </w:rPr>
        <w:t xml:space="preserve">estabelecer </w:t>
      </w:r>
      <w:r w:rsidRPr="00086B94">
        <w:rPr>
          <w:rFonts w:ascii="Times New Roman" w:hAnsi="Times New Roman"/>
          <w:sz w:val="24"/>
        </w:rPr>
        <w:t>salvaguardas contra abuso</w:t>
      </w:r>
      <w:r w:rsidR="008D3CF7" w:rsidRPr="00086B94">
        <w:rPr>
          <w:rFonts w:ascii="Times New Roman" w:hAnsi="Times New Roman"/>
          <w:sz w:val="24"/>
        </w:rPr>
        <w:t xml:space="preserve"> desses direitos</w:t>
      </w:r>
      <w:r w:rsidRPr="00086B94">
        <w:rPr>
          <w:rFonts w:ascii="Times New Roman" w:hAnsi="Times New Roman"/>
          <w:sz w:val="24"/>
        </w:rPr>
        <w:t>.</w:t>
      </w:r>
    </w:p>
    <w:p w14:paraId="294B8914" w14:textId="3087CBBA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4.</w:t>
      </w:r>
      <w:r w:rsidRPr="00086B94">
        <w:tab/>
      </w:r>
      <w:r w:rsidRPr="00086B94">
        <w:rPr>
          <w:rFonts w:ascii="Times New Roman" w:hAnsi="Times New Roman"/>
          <w:sz w:val="24"/>
        </w:rPr>
        <w:t>Esta Seção não cria</w:t>
      </w:r>
      <w:r w:rsidR="008D3CF7" w:rsidRPr="00086B94">
        <w:rPr>
          <w:rFonts w:ascii="Times New Roman" w:hAnsi="Times New Roman"/>
          <w:sz w:val="24"/>
        </w:rPr>
        <w:t>rá</w:t>
      </w:r>
      <w:r w:rsidRPr="00086B94">
        <w:rPr>
          <w:rFonts w:ascii="Times New Roman" w:hAnsi="Times New Roman"/>
          <w:sz w:val="24"/>
        </w:rPr>
        <w:t xml:space="preserve"> qualquer obrigação para os Estados Partes de estabelecerem um sistema judicial para a aplicação dos direitos de propriedade intelectual distinto do sistema de aplicação da lei em geral, nem afeta</w:t>
      </w:r>
      <w:r w:rsidR="008D3CF7" w:rsidRPr="00086B94">
        <w:rPr>
          <w:rFonts w:ascii="Times New Roman" w:hAnsi="Times New Roman"/>
          <w:sz w:val="24"/>
        </w:rPr>
        <w:t>rá</w:t>
      </w:r>
      <w:r w:rsidRPr="00086B94">
        <w:rPr>
          <w:rFonts w:ascii="Times New Roman" w:hAnsi="Times New Roman"/>
          <w:sz w:val="24"/>
        </w:rPr>
        <w:t xml:space="preserve"> a capacidade dos Estados Partes de aplicarem sua legislação em geral. </w:t>
      </w:r>
      <w:r w:rsidR="008D3CF7" w:rsidRPr="00086B94">
        <w:rPr>
          <w:rFonts w:ascii="Times New Roman" w:hAnsi="Times New Roman"/>
          <w:sz w:val="24"/>
        </w:rPr>
        <w:t xml:space="preserve">O </w:t>
      </w:r>
      <w:r w:rsidRPr="00086B94">
        <w:rPr>
          <w:rFonts w:ascii="Times New Roman" w:hAnsi="Times New Roman"/>
          <w:sz w:val="24"/>
        </w:rPr>
        <w:t>Capítulo 10 (Propriedade Intelectual) do Acordo e este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233"/>
          <w:id w:val="1306431966"/>
        </w:sdtPr>
        <w:sdtEndPr/>
        <w:sdtContent/>
      </w:sdt>
      <w:r w:rsidRPr="00086B94">
        <w:rPr>
          <w:rFonts w:ascii="Times New Roman" w:hAnsi="Times New Roman"/>
          <w:sz w:val="24"/>
        </w:rPr>
        <w:t xml:space="preserve"> Anexo não cria</w:t>
      </w:r>
      <w:r w:rsidR="008D3CF7" w:rsidRPr="00086B94">
        <w:rPr>
          <w:rFonts w:ascii="Times New Roman" w:hAnsi="Times New Roman"/>
          <w:sz w:val="24"/>
        </w:rPr>
        <w:t>rão</w:t>
      </w:r>
      <w:r w:rsidRPr="00086B94">
        <w:rPr>
          <w:rFonts w:ascii="Times New Roman" w:hAnsi="Times New Roman"/>
          <w:sz w:val="24"/>
        </w:rPr>
        <w:t xml:space="preserve"> quaisquer obrigaçõe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235"/>
          <w:id w:val="-1717031870"/>
        </w:sdtPr>
        <w:sdtEndPr/>
        <w:sdtContent>
          <w:r w:rsidRPr="00086B94">
            <w:rPr>
              <w:rFonts w:ascii="Times New Roman" w:hAnsi="Times New Roman"/>
              <w:sz w:val="24"/>
            </w:rPr>
            <w:t>s</w:t>
          </w:r>
        </w:sdtContent>
      </w:sdt>
      <w:r w:rsidRPr="00086B94">
        <w:rPr>
          <w:rFonts w:ascii="Times New Roman" w:hAnsi="Times New Roman"/>
          <w:sz w:val="24"/>
        </w:rPr>
        <w:t xml:space="preserve"> no que diz respeito à distribuição de recursos entre a aplicação dos direitos de propriedade intelectual e a aplicação da lei em geral.</w:t>
      </w:r>
    </w:p>
    <w:p w14:paraId="4E986BF0" w14:textId="3F277C44" w:rsidR="009B119C" w:rsidRPr="00086B94" w:rsidRDefault="009B119C" w:rsidP="00DA5603">
      <w:pPr>
        <w:pStyle w:val="FTAarticlenumber"/>
        <w:rPr>
          <w:rFonts w:cs="Times New Roman"/>
          <w:smallCaps w:val="0"/>
          <w:szCs w:val="24"/>
        </w:rPr>
      </w:pPr>
      <w:r w:rsidRPr="00086B94">
        <w:t>Artigo 13</w:t>
      </w:r>
    </w:p>
    <w:p w14:paraId="4D2A2653" w14:textId="6283FA13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86B94">
        <w:rPr>
          <w:rFonts w:ascii="Times New Roman" w:hAnsi="Times New Roman"/>
          <w:b/>
          <w:i/>
          <w:sz w:val="24"/>
        </w:rPr>
        <w:t xml:space="preserve">Suspensão da </w:t>
      </w:r>
      <w:r w:rsidR="00495B5E" w:rsidRPr="00086B94">
        <w:rPr>
          <w:rFonts w:ascii="Times New Roman" w:hAnsi="Times New Roman"/>
          <w:b/>
          <w:i/>
          <w:sz w:val="24"/>
        </w:rPr>
        <w:t>L</w:t>
      </w:r>
      <w:r w:rsidRPr="00086B94">
        <w:rPr>
          <w:rFonts w:ascii="Times New Roman" w:hAnsi="Times New Roman"/>
          <w:b/>
          <w:i/>
          <w:sz w:val="24"/>
        </w:rPr>
        <w:t>iberação</w:t>
      </w:r>
    </w:p>
    <w:p w14:paraId="44DF401B" w14:textId="4F99C44D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1.</w:t>
      </w:r>
      <w:r w:rsidRPr="00086B94">
        <w:tab/>
      </w:r>
      <w:r w:rsidRPr="00086B94">
        <w:rPr>
          <w:rFonts w:ascii="Times New Roman" w:hAnsi="Times New Roman"/>
          <w:sz w:val="24"/>
        </w:rPr>
        <w:t xml:space="preserve">Os Estados Partes adotarão procedimentos que </w:t>
      </w:r>
      <w:r w:rsidR="008D3CF7" w:rsidRPr="00086B94">
        <w:rPr>
          <w:rFonts w:ascii="Times New Roman" w:hAnsi="Times New Roman"/>
          <w:sz w:val="24"/>
        </w:rPr>
        <w:t xml:space="preserve">garantirão </w:t>
      </w:r>
      <w:r w:rsidRPr="00086B94">
        <w:rPr>
          <w:rFonts w:ascii="Times New Roman" w:hAnsi="Times New Roman"/>
          <w:sz w:val="24"/>
        </w:rPr>
        <w:t xml:space="preserve">ao titular de um direito que </w:t>
      </w:r>
      <w:r w:rsidR="000D721D" w:rsidRPr="00086B94">
        <w:rPr>
          <w:rFonts w:ascii="Times New Roman" w:hAnsi="Times New Roman"/>
          <w:sz w:val="24"/>
        </w:rPr>
        <w:t>tiver</w:t>
      </w:r>
      <w:r w:rsidRPr="00086B94">
        <w:rPr>
          <w:rFonts w:ascii="Times New Roman" w:hAnsi="Times New Roman"/>
          <w:sz w:val="24"/>
        </w:rPr>
        <w:t xml:space="preserve"> motivos válidos para suspeitar que </w:t>
      </w:r>
      <w:r w:rsidR="00D134FA" w:rsidRPr="00086B94">
        <w:rPr>
          <w:rFonts w:ascii="Times New Roman" w:hAnsi="Times New Roman"/>
          <w:sz w:val="24"/>
        </w:rPr>
        <w:t>bens que estão ou estarão sujeito</w:t>
      </w:r>
      <w:r w:rsidRPr="00086B94">
        <w:rPr>
          <w:rFonts w:ascii="Times New Roman" w:hAnsi="Times New Roman"/>
          <w:sz w:val="24"/>
        </w:rPr>
        <w:t>s a procedimentos aduaneiros infringem, pelo menos, marcas registradas, direitos autorais ou indicações geográficas,</w:t>
      </w:r>
      <w:r w:rsidR="008D3CF7" w:rsidRPr="00086B94">
        <w:rPr>
          <w:rFonts w:ascii="Times New Roman" w:hAnsi="Times New Roman"/>
          <w:sz w:val="24"/>
        </w:rPr>
        <w:t xml:space="preserve"> o direito de</w:t>
      </w:r>
      <w:r w:rsidRPr="00086B94">
        <w:rPr>
          <w:rFonts w:ascii="Times New Roman" w:hAnsi="Times New Roman"/>
          <w:sz w:val="24"/>
        </w:rPr>
        <w:t xml:space="preserve"> apresentar um pedido às autoridades competentes, </w:t>
      </w:r>
      <w:r w:rsidR="008D3CF7" w:rsidRPr="00086B94">
        <w:rPr>
          <w:rFonts w:ascii="Times New Roman" w:hAnsi="Times New Roman"/>
          <w:sz w:val="24"/>
        </w:rPr>
        <w:t xml:space="preserve">sejam </w:t>
      </w:r>
      <w:r w:rsidRPr="00086B94">
        <w:rPr>
          <w:rFonts w:ascii="Times New Roman" w:hAnsi="Times New Roman"/>
          <w:sz w:val="24"/>
        </w:rPr>
        <w:t>administrativas ou judiciais, par</w:t>
      </w:r>
      <w:r w:rsidR="00D134FA" w:rsidRPr="00086B94">
        <w:rPr>
          <w:rFonts w:ascii="Times New Roman" w:hAnsi="Times New Roman"/>
          <w:sz w:val="24"/>
        </w:rPr>
        <w:t>a a suspensão da liberação desse</w:t>
      </w:r>
      <w:r w:rsidRPr="00086B94">
        <w:rPr>
          <w:rFonts w:ascii="Times New Roman" w:hAnsi="Times New Roman"/>
          <w:sz w:val="24"/>
        </w:rPr>
        <w:t xml:space="preserve">s </w:t>
      </w:r>
      <w:r w:rsidR="00D134FA" w:rsidRPr="00086B94">
        <w:rPr>
          <w:rFonts w:ascii="Times New Roman" w:hAnsi="Times New Roman"/>
          <w:sz w:val="24"/>
        </w:rPr>
        <w:t>bens</w:t>
      </w:r>
      <w:r w:rsidRPr="00086B94">
        <w:rPr>
          <w:rFonts w:ascii="Times New Roman" w:hAnsi="Times New Roman"/>
          <w:sz w:val="24"/>
        </w:rPr>
        <w:t xml:space="preserve"> pelas autoridades aduaneiras.</w:t>
      </w:r>
    </w:p>
    <w:p w14:paraId="180100C8" w14:textId="15CBBA32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2.</w:t>
      </w:r>
      <w:r w:rsidRPr="00086B94">
        <w:tab/>
      </w:r>
      <w:r w:rsidRPr="00086B94">
        <w:rPr>
          <w:rFonts w:ascii="Times New Roman" w:hAnsi="Times New Roman"/>
          <w:sz w:val="24"/>
        </w:rPr>
        <w:t xml:space="preserve">Os Estados Partes permitirão que o titular de um direito registre os direitos referidos no </w:t>
      </w:r>
      <w:r w:rsidR="00495B5E" w:rsidRPr="00086B94">
        <w:rPr>
          <w:rFonts w:ascii="Times New Roman" w:hAnsi="Times New Roman"/>
          <w:sz w:val="24"/>
        </w:rPr>
        <w:t>parágrafo</w:t>
      </w:r>
      <w:r w:rsidRPr="00086B94">
        <w:rPr>
          <w:rFonts w:ascii="Times New Roman" w:hAnsi="Times New Roman"/>
          <w:sz w:val="24"/>
        </w:rPr>
        <w:t xml:space="preserve"> 1</w:t>
      </w:r>
      <w:r w:rsidR="007440FD" w:rsidRPr="00086B94">
        <w:rPr>
          <w:rFonts w:ascii="Times New Roman" w:hAnsi="Times New Roman"/>
          <w:sz w:val="24"/>
        </w:rPr>
        <w:t>º</w:t>
      </w:r>
      <w:r w:rsidRPr="00086B94">
        <w:rPr>
          <w:rFonts w:ascii="Times New Roman" w:hAnsi="Times New Roman"/>
          <w:sz w:val="24"/>
        </w:rPr>
        <w:t xml:space="preserve"> junto às autoridades aduaneiras. As autoridades aduaneiras realizar</w:t>
      </w:r>
      <w:r w:rsidR="000D721D" w:rsidRPr="00086B94">
        <w:rPr>
          <w:rFonts w:ascii="Times New Roman" w:hAnsi="Times New Roman"/>
          <w:sz w:val="24"/>
        </w:rPr>
        <w:t>ão</w:t>
      </w:r>
      <w:r w:rsidRPr="00086B94">
        <w:rPr>
          <w:rFonts w:ascii="Times New Roman" w:hAnsi="Times New Roman"/>
          <w:sz w:val="24"/>
        </w:rPr>
        <w:t xml:space="preserve"> </w:t>
      </w:r>
      <w:r w:rsidR="008D3CF7" w:rsidRPr="00086B94">
        <w:rPr>
          <w:rFonts w:ascii="Times New Roman" w:hAnsi="Times New Roman"/>
          <w:sz w:val="24"/>
        </w:rPr>
        <w:t>a fiscalização adequada</w:t>
      </w:r>
      <w:r w:rsidRPr="00086B94">
        <w:rPr>
          <w:rFonts w:ascii="Times New Roman" w:hAnsi="Times New Roman"/>
          <w:sz w:val="24"/>
        </w:rPr>
        <w:t xml:space="preserve"> para identificar </w:t>
      </w:r>
      <w:r w:rsidR="00D134FA" w:rsidRPr="00086B94">
        <w:rPr>
          <w:rFonts w:ascii="Times New Roman" w:hAnsi="Times New Roman"/>
          <w:sz w:val="24"/>
        </w:rPr>
        <w:t>o</w:t>
      </w:r>
      <w:r w:rsidRPr="00086B94">
        <w:rPr>
          <w:rFonts w:ascii="Times New Roman" w:hAnsi="Times New Roman"/>
          <w:sz w:val="24"/>
        </w:rPr>
        <w:t xml:space="preserve">s </w:t>
      </w:r>
      <w:r w:rsidR="00D134FA" w:rsidRPr="00086B94">
        <w:rPr>
          <w:rFonts w:ascii="Times New Roman" w:hAnsi="Times New Roman"/>
          <w:sz w:val="24"/>
        </w:rPr>
        <w:t>bens suspeito</w:t>
      </w:r>
      <w:r w:rsidRPr="00086B94">
        <w:rPr>
          <w:rFonts w:ascii="Times New Roman" w:hAnsi="Times New Roman"/>
          <w:sz w:val="24"/>
        </w:rPr>
        <w:t>s de violar esses direitos.</w:t>
      </w:r>
    </w:p>
    <w:p w14:paraId="65D1FB4A" w14:textId="5FEFA311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3.</w:t>
      </w:r>
      <w:r w:rsidRPr="00086B94">
        <w:rPr>
          <w:rFonts w:ascii="Times New Roman" w:hAnsi="Times New Roman"/>
          <w:sz w:val="24"/>
        </w:rPr>
        <w:tab/>
        <w:t xml:space="preserve">As autoridades aduaneiras </w:t>
      </w:r>
      <w:r w:rsidR="000D721D" w:rsidRPr="00086B94">
        <w:rPr>
          <w:rFonts w:ascii="Times New Roman" w:hAnsi="Times New Roman"/>
          <w:sz w:val="24"/>
        </w:rPr>
        <w:t>suspenderão</w:t>
      </w:r>
      <w:r w:rsidRPr="00086B94">
        <w:rPr>
          <w:rFonts w:ascii="Times New Roman" w:hAnsi="Times New Roman"/>
          <w:sz w:val="24"/>
        </w:rPr>
        <w:t xml:space="preserve">, em conformidade com as leis, regulamentos e procedimentos </w:t>
      </w:r>
      <w:r w:rsidR="00B6499D" w:rsidRPr="00086B94">
        <w:rPr>
          <w:rFonts w:ascii="Times New Roman" w:hAnsi="Times New Roman"/>
          <w:sz w:val="24"/>
        </w:rPr>
        <w:t xml:space="preserve">internos </w:t>
      </w:r>
      <w:r w:rsidRPr="00086B94">
        <w:rPr>
          <w:rFonts w:ascii="Times New Roman" w:hAnsi="Times New Roman"/>
          <w:sz w:val="24"/>
        </w:rPr>
        <w:t>apli</w:t>
      </w:r>
      <w:r w:rsidR="00D134FA" w:rsidRPr="00086B94">
        <w:rPr>
          <w:rFonts w:ascii="Times New Roman" w:hAnsi="Times New Roman"/>
          <w:sz w:val="24"/>
        </w:rPr>
        <w:t>cáveis, a liberação do</w:t>
      </w:r>
      <w:r w:rsidRPr="00086B94">
        <w:rPr>
          <w:rFonts w:ascii="Times New Roman" w:hAnsi="Times New Roman"/>
          <w:sz w:val="24"/>
        </w:rPr>
        <w:t xml:space="preserve">s </w:t>
      </w:r>
      <w:r w:rsidR="00D134FA" w:rsidRPr="00086B94">
        <w:rPr>
          <w:rFonts w:ascii="Times New Roman" w:hAnsi="Times New Roman"/>
          <w:sz w:val="24"/>
        </w:rPr>
        <w:t>bens suspeito</w:t>
      </w:r>
      <w:r w:rsidRPr="00086B94">
        <w:rPr>
          <w:rFonts w:ascii="Times New Roman" w:hAnsi="Times New Roman"/>
          <w:sz w:val="24"/>
        </w:rPr>
        <w:t xml:space="preserve">s de infringir tais direitos para </w:t>
      </w:r>
      <w:r w:rsidRPr="00086B94">
        <w:rPr>
          <w:rFonts w:ascii="Times New Roman" w:hAnsi="Times New Roman"/>
          <w:sz w:val="24"/>
        </w:rPr>
        <w:lastRenderedPageBreak/>
        <w:t xml:space="preserve">as quais </w:t>
      </w:r>
      <w:r w:rsidR="000D721D" w:rsidRPr="00086B94">
        <w:rPr>
          <w:rFonts w:ascii="Times New Roman" w:hAnsi="Times New Roman"/>
          <w:sz w:val="24"/>
        </w:rPr>
        <w:t>tiver sido</w:t>
      </w:r>
      <w:r w:rsidRPr="00086B94">
        <w:rPr>
          <w:rFonts w:ascii="Times New Roman" w:hAnsi="Times New Roman"/>
          <w:sz w:val="24"/>
        </w:rPr>
        <w:t xml:space="preserve"> apresentado um pedido nos termos do procedimento previsto no </w:t>
      </w:r>
      <w:r w:rsidR="00495B5E" w:rsidRPr="00086B94">
        <w:rPr>
          <w:rFonts w:ascii="Times New Roman" w:hAnsi="Times New Roman"/>
          <w:sz w:val="24"/>
        </w:rPr>
        <w:t>parágrafo</w:t>
      </w:r>
      <w:r w:rsidR="00B21278" w:rsidRPr="00086B94">
        <w:rPr>
          <w:rFonts w:ascii="Times New Roman" w:hAnsi="Times New Roman"/>
          <w:sz w:val="24"/>
        </w:rPr>
        <w:t xml:space="preserve"> 1</w:t>
      </w:r>
      <w:r w:rsidRPr="00086B94">
        <w:rPr>
          <w:rFonts w:ascii="Times New Roman" w:hAnsi="Times New Roman"/>
          <w:sz w:val="24"/>
        </w:rPr>
        <w:t xml:space="preserve">º ou que </w:t>
      </w:r>
      <w:r w:rsidR="000D721D" w:rsidRPr="00086B94">
        <w:rPr>
          <w:rFonts w:ascii="Times New Roman" w:hAnsi="Times New Roman"/>
          <w:sz w:val="24"/>
        </w:rPr>
        <w:t>tiverem sido</w:t>
      </w:r>
      <w:r w:rsidRPr="00086B94">
        <w:rPr>
          <w:rFonts w:ascii="Times New Roman" w:hAnsi="Times New Roman"/>
          <w:sz w:val="24"/>
        </w:rPr>
        <w:t xml:space="preserve"> registradas nos termos do procedimento previsto no </w:t>
      </w:r>
      <w:r w:rsidR="00495B5E" w:rsidRPr="00086B94">
        <w:rPr>
          <w:rFonts w:ascii="Times New Roman" w:hAnsi="Times New Roman"/>
          <w:sz w:val="24"/>
        </w:rPr>
        <w:t>parágrafo</w:t>
      </w:r>
      <w:r w:rsidR="00B21278" w:rsidRPr="00086B94">
        <w:rPr>
          <w:rFonts w:ascii="Times New Roman" w:hAnsi="Times New Roman"/>
          <w:sz w:val="24"/>
        </w:rPr>
        <w:t xml:space="preserve"> 2</w:t>
      </w:r>
      <w:r w:rsidRPr="00086B94">
        <w:rPr>
          <w:rFonts w:ascii="Times New Roman" w:hAnsi="Times New Roman"/>
          <w:sz w:val="24"/>
        </w:rPr>
        <w:t>º.</w:t>
      </w:r>
    </w:p>
    <w:p w14:paraId="3E1508F7" w14:textId="180C9125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4.</w:t>
      </w:r>
      <w:r w:rsidRPr="00086B94">
        <w:rPr>
          <w:rFonts w:ascii="Times New Roman" w:hAnsi="Times New Roman"/>
          <w:sz w:val="24"/>
        </w:rPr>
        <w:tab/>
        <w:t>Os Estados Partes permitir</w:t>
      </w:r>
      <w:r w:rsidR="000D721D" w:rsidRPr="00086B94">
        <w:rPr>
          <w:rFonts w:ascii="Times New Roman" w:hAnsi="Times New Roman"/>
          <w:sz w:val="24"/>
        </w:rPr>
        <w:t>ão</w:t>
      </w:r>
      <w:r w:rsidRPr="00086B94">
        <w:rPr>
          <w:rFonts w:ascii="Times New Roman" w:hAnsi="Times New Roman"/>
          <w:sz w:val="24"/>
        </w:rPr>
        <w:t xml:space="preserve"> que suas autoridades competentes ajam por iniciativa própria e suspendam a liberação d</w:t>
      </w:r>
      <w:r w:rsidR="00D134FA" w:rsidRPr="00086B94">
        <w:rPr>
          <w:rFonts w:ascii="Times New Roman" w:hAnsi="Times New Roman"/>
          <w:sz w:val="24"/>
        </w:rPr>
        <w:t>o</w:t>
      </w:r>
      <w:r w:rsidRPr="00086B94">
        <w:rPr>
          <w:rFonts w:ascii="Times New Roman" w:hAnsi="Times New Roman"/>
          <w:sz w:val="24"/>
        </w:rPr>
        <w:t xml:space="preserve">s </w:t>
      </w:r>
      <w:r w:rsidR="00D134FA" w:rsidRPr="00086B94">
        <w:rPr>
          <w:rFonts w:ascii="Times New Roman" w:hAnsi="Times New Roman"/>
          <w:sz w:val="24"/>
        </w:rPr>
        <w:t>bens referido</w:t>
      </w:r>
      <w:r w:rsidRPr="00086B94">
        <w:rPr>
          <w:rFonts w:ascii="Times New Roman" w:hAnsi="Times New Roman"/>
          <w:sz w:val="24"/>
        </w:rPr>
        <w:t xml:space="preserve">s no </w:t>
      </w:r>
      <w:r w:rsidR="00495B5E" w:rsidRPr="00086B94">
        <w:rPr>
          <w:rFonts w:ascii="Times New Roman" w:hAnsi="Times New Roman"/>
          <w:sz w:val="24"/>
        </w:rPr>
        <w:t>parágrafo</w:t>
      </w:r>
      <w:r w:rsidRPr="00086B94">
        <w:rPr>
          <w:rFonts w:ascii="Times New Roman" w:hAnsi="Times New Roman"/>
          <w:sz w:val="24"/>
        </w:rPr>
        <w:t xml:space="preserve"> 1</w:t>
      </w:r>
      <w:r w:rsidR="00B21278" w:rsidRPr="00086B94">
        <w:rPr>
          <w:rFonts w:ascii="Times New Roman" w:hAnsi="Times New Roman"/>
          <w:sz w:val="24"/>
        </w:rPr>
        <w:t>º</w:t>
      </w:r>
      <w:r w:rsidR="008D3CF7" w:rsidRPr="00086B94">
        <w:rPr>
          <w:rFonts w:ascii="Times New Roman" w:hAnsi="Times New Roman"/>
          <w:sz w:val="24"/>
        </w:rPr>
        <w:t xml:space="preserve"> sempre que</w:t>
      </w:r>
      <w:r w:rsidRPr="00086B94">
        <w:rPr>
          <w:rFonts w:ascii="Times New Roman" w:hAnsi="Times New Roman"/>
          <w:sz w:val="24"/>
        </w:rPr>
        <w:t xml:space="preserve"> tiverem motivos válidos para suspeitar que </w:t>
      </w:r>
      <w:r w:rsidR="00D134FA" w:rsidRPr="00086B94">
        <w:rPr>
          <w:rFonts w:ascii="Times New Roman" w:hAnsi="Times New Roman"/>
          <w:sz w:val="24"/>
        </w:rPr>
        <w:t>a importação ou exportação desse</w:t>
      </w:r>
      <w:r w:rsidRPr="00086B94">
        <w:rPr>
          <w:rFonts w:ascii="Times New Roman" w:hAnsi="Times New Roman"/>
          <w:sz w:val="24"/>
        </w:rPr>
        <w:t xml:space="preserve">s </w:t>
      </w:r>
      <w:r w:rsidR="00D134FA" w:rsidRPr="00086B94">
        <w:rPr>
          <w:rFonts w:ascii="Times New Roman" w:hAnsi="Times New Roman"/>
          <w:sz w:val="24"/>
        </w:rPr>
        <w:t>bens</w:t>
      </w:r>
      <w:r w:rsidRPr="00086B94">
        <w:rPr>
          <w:rFonts w:ascii="Times New Roman" w:hAnsi="Times New Roman"/>
          <w:sz w:val="24"/>
        </w:rPr>
        <w:t xml:space="preserve"> infringiria tais direitos. </w:t>
      </w:r>
    </w:p>
    <w:p w14:paraId="1FEF49EC" w14:textId="19D07CE0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5.</w:t>
      </w:r>
      <w:r w:rsidRPr="00086B94">
        <w:tab/>
      </w:r>
      <w:r w:rsidRPr="00086B94">
        <w:rPr>
          <w:rFonts w:ascii="Times New Roman" w:hAnsi="Times New Roman"/>
          <w:sz w:val="24"/>
        </w:rPr>
        <w:t>As autoridades aduaneiras atuar</w:t>
      </w:r>
      <w:r w:rsidR="00F4205E" w:rsidRPr="00086B94">
        <w:rPr>
          <w:rFonts w:ascii="Times New Roman" w:hAnsi="Times New Roman"/>
          <w:sz w:val="24"/>
        </w:rPr>
        <w:t>ão</w:t>
      </w:r>
      <w:r w:rsidRPr="00086B94">
        <w:rPr>
          <w:rFonts w:ascii="Times New Roman" w:hAnsi="Times New Roman"/>
          <w:sz w:val="24"/>
        </w:rPr>
        <w:t xml:space="preserve"> ativamente na identificação e seleção de remessas que</w:t>
      </w:r>
      <w:r w:rsidR="00F50D80" w:rsidRPr="00086B94">
        <w:rPr>
          <w:rFonts w:ascii="Times New Roman" w:hAnsi="Times New Roman"/>
          <w:sz w:val="24"/>
        </w:rPr>
        <w:t xml:space="preserve"> </w:t>
      </w:r>
      <w:r w:rsidR="00F4205E" w:rsidRPr="00086B94">
        <w:rPr>
          <w:rFonts w:ascii="Times New Roman" w:hAnsi="Times New Roman"/>
          <w:sz w:val="24"/>
        </w:rPr>
        <w:t>contiverem</w:t>
      </w:r>
      <w:r w:rsidRPr="00086B94">
        <w:rPr>
          <w:rFonts w:ascii="Times New Roman" w:hAnsi="Times New Roman"/>
          <w:sz w:val="24"/>
        </w:rPr>
        <w:t xml:space="preserve"> </w:t>
      </w:r>
      <w:r w:rsidR="00D134FA" w:rsidRPr="00086B94">
        <w:rPr>
          <w:rFonts w:ascii="Times New Roman" w:hAnsi="Times New Roman"/>
          <w:sz w:val="24"/>
        </w:rPr>
        <w:t>bens referido</w:t>
      </w:r>
      <w:r w:rsidRPr="00086B94">
        <w:rPr>
          <w:rFonts w:ascii="Times New Roman" w:hAnsi="Times New Roman"/>
          <w:sz w:val="24"/>
        </w:rPr>
        <w:t xml:space="preserve">s no </w:t>
      </w:r>
      <w:r w:rsidR="00D134FA" w:rsidRPr="00086B94">
        <w:rPr>
          <w:rFonts w:ascii="Times New Roman" w:hAnsi="Times New Roman"/>
          <w:sz w:val="24"/>
        </w:rPr>
        <w:t>p</w:t>
      </w:r>
      <w:r w:rsidR="00B21278" w:rsidRPr="00086B94">
        <w:rPr>
          <w:rFonts w:ascii="Times New Roman" w:hAnsi="Times New Roman"/>
          <w:sz w:val="24"/>
        </w:rPr>
        <w:t>arágrafo 1</w:t>
      </w:r>
      <w:r w:rsidRPr="00086B94">
        <w:rPr>
          <w:rFonts w:ascii="Times New Roman" w:hAnsi="Times New Roman"/>
          <w:sz w:val="24"/>
        </w:rPr>
        <w:t>º suspeitas de infringir esse</w:t>
      </w:r>
      <w:r w:rsidR="00CF35B9" w:rsidRPr="00086B94">
        <w:rPr>
          <w:rFonts w:ascii="Times New Roman" w:hAnsi="Times New Roman"/>
          <w:sz w:val="24"/>
        </w:rPr>
        <w:t>s</w:t>
      </w:r>
      <w:r w:rsidRPr="00086B94">
        <w:rPr>
          <w:rFonts w:ascii="Times New Roman" w:hAnsi="Times New Roman"/>
          <w:sz w:val="24"/>
        </w:rPr>
        <w:t xml:space="preserve"> direitos.</w:t>
      </w:r>
    </w:p>
    <w:p w14:paraId="51AB1DB8" w14:textId="6E535D70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6.</w:t>
      </w:r>
      <w:r w:rsidRPr="00086B94">
        <w:rPr>
          <w:rFonts w:ascii="Times New Roman" w:hAnsi="Times New Roman"/>
          <w:sz w:val="24"/>
        </w:rPr>
        <w:tab/>
        <w:t xml:space="preserve">Os Estados Partes autorizarão suas autoridades aduaneiras a informar o titular do direito, a fim de permitir a apresentação de um pedido nos termos do </w:t>
      </w:r>
      <w:r w:rsidR="00495B5E" w:rsidRPr="00086B94">
        <w:rPr>
          <w:rFonts w:ascii="Times New Roman" w:hAnsi="Times New Roman"/>
          <w:sz w:val="24"/>
        </w:rPr>
        <w:t>parágrafo</w:t>
      </w:r>
      <w:r w:rsidRPr="00086B94">
        <w:rPr>
          <w:rFonts w:ascii="Times New Roman" w:hAnsi="Times New Roman"/>
          <w:sz w:val="24"/>
        </w:rPr>
        <w:t xml:space="preserve"> 1</w:t>
      </w:r>
      <w:r w:rsidR="00B21278" w:rsidRPr="00086B94">
        <w:rPr>
          <w:rFonts w:ascii="Times New Roman" w:hAnsi="Times New Roman"/>
          <w:sz w:val="24"/>
        </w:rPr>
        <w:t>º</w:t>
      </w:r>
      <w:r w:rsidRPr="00086B94">
        <w:rPr>
          <w:rFonts w:ascii="Times New Roman" w:hAnsi="Times New Roman"/>
          <w:sz w:val="24"/>
        </w:rPr>
        <w:t xml:space="preserve"> e o registo nos termos do </w:t>
      </w:r>
      <w:r w:rsidR="00495B5E" w:rsidRPr="00086B94">
        <w:rPr>
          <w:rFonts w:ascii="Times New Roman" w:hAnsi="Times New Roman"/>
          <w:sz w:val="24"/>
        </w:rPr>
        <w:t>parágrafo</w:t>
      </w:r>
      <w:r w:rsidRPr="00086B94">
        <w:rPr>
          <w:rFonts w:ascii="Times New Roman" w:hAnsi="Times New Roman"/>
          <w:sz w:val="24"/>
        </w:rPr>
        <w:t xml:space="preserve"> 2</w:t>
      </w:r>
      <w:r w:rsidR="00B21278" w:rsidRPr="00086B94">
        <w:rPr>
          <w:rFonts w:ascii="Times New Roman" w:hAnsi="Times New Roman"/>
          <w:sz w:val="24"/>
        </w:rPr>
        <w:t>º</w:t>
      </w:r>
      <w:r w:rsidRPr="00086B94">
        <w:rPr>
          <w:rFonts w:ascii="Times New Roman" w:hAnsi="Times New Roman"/>
          <w:sz w:val="24"/>
        </w:rPr>
        <w:t>.</w:t>
      </w:r>
    </w:p>
    <w:p w14:paraId="0FDA89AA" w14:textId="2EB0B701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7.</w:t>
      </w:r>
      <w:r w:rsidRPr="00086B94">
        <w:rPr>
          <w:rFonts w:ascii="Times New Roman" w:hAnsi="Times New Roman"/>
          <w:sz w:val="24"/>
        </w:rPr>
        <w:tab/>
      </w:r>
      <w:r w:rsidR="00D176BA" w:rsidRPr="00086B94">
        <w:rPr>
          <w:rFonts w:ascii="Times New Roman" w:hAnsi="Times New Roman"/>
          <w:sz w:val="24"/>
        </w:rPr>
        <w:t>Entende-se que</w:t>
      </w:r>
      <w:r w:rsidRPr="00086B94">
        <w:rPr>
          <w:rFonts w:ascii="Times New Roman" w:hAnsi="Times New Roman"/>
          <w:sz w:val="24"/>
        </w:rPr>
        <w:t xml:space="preserve"> não haverá obrigação de aplicar os procedimentos previstos nos </w:t>
      </w:r>
      <w:r w:rsidR="00495B5E" w:rsidRPr="00086B94">
        <w:rPr>
          <w:rFonts w:ascii="Times New Roman" w:hAnsi="Times New Roman"/>
          <w:sz w:val="24"/>
        </w:rPr>
        <w:t>parágrafo</w:t>
      </w:r>
      <w:r w:rsidRPr="00086B94">
        <w:rPr>
          <w:rFonts w:ascii="Times New Roman" w:hAnsi="Times New Roman"/>
          <w:sz w:val="24"/>
        </w:rPr>
        <w:t>s 1</w:t>
      </w:r>
      <w:r w:rsidR="00B21278" w:rsidRPr="00086B94">
        <w:rPr>
          <w:rFonts w:ascii="Times New Roman" w:hAnsi="Times New Roman"/>
          <w:sz w:val="24"/>
        </w:rPr>
        <w:t>º</w:t>
      </w:r>
      <w:r w:rsidRPr="00086B94">
        <w:rPr>
          <w:rFonts w:ascii="Times New Roman" w:hAnsi="Times New Roman"/>
          <w:sz w:val="24"/>
        </w:rPr>
        <w:t xml:space="preserve"> e 2</w:t>
      </w:r>
      <w:r w:rsidR="00B21278" w:rsidRPr="00086B94">
        <w:rPr>
          <w:rFonts w:ascii="Times New Roman" w:hAnsi="Times New Roman"/>
          <w:sz w:val="24"/>
        </w:rPr>
        <w:t>º</w:t>
      </w:r>
      <w:r w:rsidRPr="00086B94">
        <w:rPr>
          <w:rFonts w:ascii="Times New Roman" w:hAnsi="Times New Roman"/>
          <w:sz w:val="24"/>
        </w:rPr>
        <w:t xml:space="preserve"> à suspensão da liberação de </w:t>
      </w:r>
      <w:r w:rsidR="00D134FA" w:rsidRPr="00086B94">
        <w:rPr>
          <w:rFonts w:ascii="Times New Roman" w:hAnsi="Times New Roman"/>
          <w:sz w:val="24"/>
        </w:rPr>
        <w:t>bens colocado</w:t>
      </w:r>
      <w:r w:rsidRPr="00086B94">
        <w:rPr>
          <w:rFonts w:ascii="Times New Roman" w:hAnsi="Times New Roman"/>
          <w:sz w:val="24"/>
        </w:rPr>
        <w:t>s no mercado pelo titular do direito ou com o seu consentimento.</w:t>
      </w:r>
    </w:p>
    <w:p w14:paraId="22710413" w14:textId="1AC081AB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8.</w:t>
      </w:r>
      <w:r w:rsidRPr="00086B94">
        <w:rPr>
          <w:rFonts w:ascii="Times New Roman" w:hAnsi="Times New Roman"/>
          <w:sz w:val="24"/>
        </w:rPr>
        <w:tab/>
        <w:t xml:space="preserve">Em caso de suspensão nos termos dos </w:t>
      </w:r>
      <w:r w:rsidR="00495B5E" w:rsidRPr="00086B94">
        <w:rPr>
          <w:rFonts w:ascii="Times New Roman" w:hAnsi="Times New Roman"/>
          <w:sz w:val="24"/>
        </w:rPr>
        <w:t>parágrafo</w:t>
      </w:r>
      <w:r w:rsidRPr="00086B94">
        <w:rPr>
          <w:rFonts w:ascii="Times New Roman" w:hAnsi="Times New Roman"/>
          <w:sz w:val="24"/>
        </w:rPr>
        <w:t>s 1</w:t>
      </w:r>
      <w:r w:rsidR="00B21278" w:rsidRPr="00086B94">
        <w:rPr>
          <w:rFonts w:ascii="Times New Roman" w:hAnsi="Times New Roman"/>
          <w:sz w:val="24"/>
        </w:rPr>
        <w:t>º</w:t>
      </w:r>
      <w:r w:rsidRPr="00086B94">
        <w:rPr>
          <w:rFonts w:ascii="Times New Roman" w:hAnsi="Times New Roman"/>
          <w:sz w:val="24"/>
        </w:rPr>
        <w:t xml:space="preserve"> e 2</w:t>
      </w:r>
      <w:r w:rsidR="00B21278" w:rsidRPr="00086B94">
        <w:rPr>
          <w:rFonts w:ascii="Times New Roman" w:hAnsi="Times New Roman"/>
          <w:sz w:val="24"/>
        </w:rPr>
        <w:t>º</w:t>
      </w:r>
      <w:r w:rsidRPr="00086B94">
        <w:rPr>
          <w:rFonts w:ascii="Times New Roman" w:hAnsi="Times New Roman"/>
          <w:sz w:val="24"/>
        </w:rPr>
        <w:t xml:space="preserve">, as autoridades competentes do Estado Parte </w:t>
      </w:r>
      <w:r w:rsidR="00D134FA" w:rsidRPr="00086B94">
        <w:rPr>
          <w:rFonts w:ascii="Times New Roman" w:hAnsi="Times New Roman"/>
          <w:sz w:val="24"/>
        </w:rPr>
        <w:t>que suspenderem a liberação do</w:t>
      </w:r>
      <w:r w:rsidRPr="00086B94">
        <w:rPr>
          <w:rFonts w:ascii="Times New Roman" w:hAnsi="Times New Roman"/>
          <w:sz w:val="24"/>
        </w:rPr>
        <w:t xml:space="preserve">s </w:t>
      </w:r>
      <w:r w:rsidR="00D134FA" w:rsidRPr="00086B94">
        <w:rPr>
          <w:rFonts w:ascii="Times New Roman" w:hAnsi="Times New Roman"/>
          <w:sz w:val="24"/>
        </w:rPr>
        <w:t>bens</w:t>
      </w:r>
      <w:r w:rsidRPr="00086B94">
        <w:rPr>
          <w:rFonts w:ascii="Times New Roman" w:hAnsi="Times New Roman"/>
          <w:sz w:val="24"/>
        </w:rPr>
        <w:t xml:space="preserve"> notificar</w:t>
      </w:r>
      <w:r w:rsidR="00F4205E" w:rsidRPr="00086B94">
        <w:rPr>
          <w:rFonts w:ascii="Times New Roman" w:hAnsi="Times New Roman"/>
          <w:sz w:val="24"/>
        </w:rPr>
        <w:t>ão</w:t>
      </w:r>
      <w:r w:rsidRPr="00086B94">
        <w:rPr>
          <w:rFonts w:ascii="Times New Roman" w:hAnsi="Times New Roman"/>
          <w:sz w:val="24"/>
        </w:rPr>
        <w:t xml:space="preserve"> o titular dos direitos sobre a suspensão, incluindo as informações necessárias para </w:t>
      </w:r>
      <w:r w:rsidR="00787426" w:rsidRPr="00086B94">
        <w:rPr>
          <w:rFonts w:ascii="Times New Roman" w:hAnsi="Times New Roman"/>
          <w:sz w:val="24"/>
        </w:rPr>
        <w:t>aplicação de</w:t>
      </w:r>
      <w:r w:rsidRPr="00086B94">
        <w:rPr>
          <w:rFonts w:ascii="Times New Roman" w:hAnsi="Times New Roman"/>
          <w:sz w:val="24"/>
        </w:rPr>
        <w:t xml:space="preserve"> seus direitos. Essas informações pode</w:t>
      </w:r>
      <w:r w:rsidR="0029216C" w:rsidRPr="00086B94">
        <w:rPr>
          <w:rFonts w:ascii="Times New Roman" w:hAnsi="Times New Roman"/>
          <w:sz w:val="24"/>
        </w:rPr>
        <w:t>rão</w:t>
      </w:r>
      <w:r w:rsidRPr="00086B94">
        <w:rPr>
          <w:rFonts w:ascii="Times New Roman" w:hAnsi="Times New Roman"/>
          <w:sz w:val="24"/>
        </w:rPr>
        <w:t xml:space="preserve"> incluir o nome e os endereços do remetente ou destinatário e do importador ou exportador, conforme aplicável, bem como a quantidade d</w:t>
      </w:r>
      <w:r w:rsidR="00D134FA" w:rsidRPr="00086B94">
        <w:rPr>
          <w:rFonts w:ascii="Times New Roman" w:hAnsi="Times New Roman"/>
          <w:sz w:val="24"/>
        </w:rPr>
        <w:t>o</w:t>
      </w:r>
      <w:r w:rsidRPr="00086B94">
        <w:rPr>
          <w:rFonts w:ascii="Times New Roman" w:hAnsi="Times New Roman"/>
          <w:sz w:val="24"/>
        </w:rPr>
        <w:t xml:space="preserve">s </w:t>
      </w:r>
      <w:r w:rsidR="00D134FA" w:rsidRPr="00086B94">
        <w:rPr>
          <w:rFonts w:ascii="Times New Roman" w:hAnsi="Times New Roman"/>
          <w:sz w:val="24"/>
        </w:rPr>
        <w:t>bens</w:t>
      </w:r>
      <w:r w:rsidRPr="00086B94">
        <w:rPr>
          <w:rFonts w:ascii="Times New Roman" w:hAnsi="Times New Roman"/>
          <w:sz w:val="24"/>
        </w:rPr>
        <w:t xml:space="preserve"> em questão.</w:t>
      </w:r>
    </w:p>
    <w:p w14:paraId="39CE2625" w14:textId="723E3A60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9.</w:t>
      </w:r>
      <w:r w:rsidRPr="00086B94">
        <w:rPr>
          <w:rFonts w:ascii="Times New Roman" w:hAnsi="Times New Roman"/>
          <w:sz w:val="24"/>
        </w:rPr>
        <w:tab/>
        <w:t xml:space="preserve">Cada Estado Parte assegurará que as autoridades administrativas ou judiciais competentes, mediante pedido do titular do direito, tenham autoridade para decidir que </w:t>
      </w:r>
      <w:r w:rsidR="00D134FA" w:rsidRPr="00086B94">
        <w:rPr>
          <w:rFonts w:ascii="Times New Roman" w:hAnsi="Times New Roman"/>
          <w:sz w:val="24"/>
        </w:rPr>
        <w:t>os bens</w:t>
      </w:r>
      <w:r w:rsidRPr="00086B94">
        <w:rPr>
          <w:rFonts w:ascii="Times New Roman" w:hAnsi="Times New Roman"/>
          <w:sz w:val="24"/>
        </w:rPr>
        <w:t xml:space="preserve"> cuja liberação </w:t>
      </w:r>
      <w:r w:rsidR="00F4205E" w:rsidRPr="00086B94">
        <w:rPr>
          <w:rFonts w:ascii="Times New Roman" w:hAnsi="Times New Roman"/>
          <w:sz w:val="24"/>
        </w:rPr>
        <w:t xml:space="preserve">tiver </w:t>
      </w:r>
      <w:r w:rsidRPr="00086B94">
        <w:rPr>
          <w:rFonts w:ascii="Times New Roman" w:hAnsi="Times New Roman"/>
          <w:sz w:val="24"/>
        </w:rPr>
        <w:t xml:space="preserve">sido suspensa nos termos dos </w:t>
      </w:r>
      <w:r w:rsidR="00D134FA" w:rsidRPr="00086B94">
        <w:rPr>
          <w:rFonts w:ascii="Times New Roman" w:hAnsi="Times New Roman"/>
          <w:sz w:val="24"/>
        </w:rPr>
        <w:t>p</w:t>
      </w:r>
      <w:r w:rsidRPr="00086B94">
        <w:rPr>
          <w:rFonts w:ascii="Times New Roman" w:hAnsi="Times New Roman"/>
          <w:sz w:val="24"/>
        </w:rPr>
        <w:t>arágrafos 1</w:t>
      </w:r>
      <w:r w:rsidR="00B21278" w:rsidRPr="00086B94">
        <w:rPr>
          <w:rFonts w:ascii="Times New Roman" w:hAnsi="Times New Roman"/>
          <w:sz w:val="24"/>
        </w:rPr>
        <w:t>º</w:t>
      </w:r>
      <w:r w:rsidRPr="00086B94">
        <w:rPr>
          <w:rFonts w:ascii="Times New Roman" w:hAnsi="Times New Roman"/>
          <w:sz w:val="24"/>
        </w:rPr>
        <w:t xml:space="preserve"> ou 2</w:t>
      </w:r>
      <w:r w:rsidR="00B21278" w:rsidRPr="00086B94">
        <w:rPr>
          <w:rFonts w:ascii="Times New Roman" w:hAnsi="Times New Roman"/>
          <w:sz w:val="24"/>
        </w:rPr>
        <w:t>º</w:t>
      </w:r>
      <w:r w:rsidRPr="00086B94">
        <w:rPr>
          <w:rFonts w:ascii="Times New Roman" w:hAnsi="Times New Roman"/>
          <w:sz w:val="24"/>
        </w:rPr>
        <w:t xml:space="preserve"> sejam mantid</w:t>
      </w:r>
      <w:r w:rsidR="00D134FA" w:rsidRPr="00086B94">
        <w:rPr>
          <w:rFonts w:ascii="Times New Roman" w:hAnsi="Times New Roman"/>
          <w:sz w:val="24"/>
        </w:rPr>
        <w:t>o</w:t>
      </w:r>
      <w:r w:rsidRPr="00086B94">
        <w:rPr>
          <w:rFonts w:ascii="Times New Roman" w:hAnsi="Times New Roman"/>
          <w:sz w:val="24"/>
        </w:rPr>
        <w:t>s apreendid</w:t>
      </w:r>
      <w:r w:rsidR="00D134FA" w:rsidRPr="00086B94">
        <w:rPr>
          <w:rFonts w:ascii="Times New Roman" w:hAnsi="Times New Roman"/>
          <w:sz w:val="24"/>
        </w:rPr>
        <w:t>o</w:t>
      </w:r>
      <w:r w:rsidRPr="00086B94">
        <w:rPr>
          <w:rFonts w:ascii="Times New Roman" w:hAnsi="Times New Roman"/>
          <w:sz w:val="24"/>
        </w:rPr>
        <w:t xml:space="preserve">s até que seja proferida uma decisão final </w:t>
      </w:r>
      <w:r w:rsidR="00FF4D46" w:rsidRPr="00086B94">
        <w:rPr>
          <w:rFonts w:ascii="Times New Roman" w:hAnsi="Times New Roman"/>
          <w:sz w:val="24"/>
        </w:rPr>
        <w:t>no litígio</w:t>
      </w:r>
      <w:r w:rsidRPr="00086B94">
        <w:rPr>
          <w:rFonts w:ascii="Times New Roman" w:hAnsi="Times New Roman"/>
          <w:sz w:val="24"/>
        </w:rPr>
        <w:t xml:space="preserve"> sobre a violação.</w:t>
      </w:r>
    </w:p>
    <w:p w14:paraId="1B99D83A" w14:textId="58526A36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10.</w:t>
      </w:r>
      <w:r w:rsidRPr="00086B94">
        <w:rPr>
          <w:rFonts w:ascii="Times New Roman" w:hAnsi="Times New Roman"/>
          <w:sz w:val="24"/>
        </w:rPr>
        <w:tab/>
        <w:t>Cada Estado Parte providenciar</w:t>
      </w:r>
      <w:r w:rsidR="00F4205E" w:rsidRPr="00086B94">
        <w:rPr>
          <w:rFonts w:ascii="Times New Roman" w:hAnsi="Times New Roman"/>
          <w:sz w:val="24"/>
        </w:rPr>
        <w:t>á</w:t>
      </w:r>
      <w:r w:rsidRPr="00086B94">
        <w:rPr>
          <w:rFonts w:ascii="Times New Roman" w:hAnsi="Times New Roman"/>
          <w:sz w:val="24"/>
        </w:rPr>
        <w:t xml:space="preserve"> que, caso as autoridades competentes determinem que os </w:t>
      </w:r>
      <w:r w:rsidR="00F95CC8" w:rsidRPr="00086B94">
        <w:rPr>
          <w:rFonts w:ascii="Times New Roman" w:hAnsi="Times New Roman"/>
          <w:sz w:val="24"/>
        </w:rPr>
        <w:t>bens</w:t>
      </w:r>
      <w:r w:rsidRPr="00086B94">
        <w:rPr>
          <w:rFonts w:ascii="Times New Roman" w:hAnsi="Times New Roman"/>
          <w:sz w:val="24"/>
        </w:rPr>
        <w:t xml:space="preserve"> suspeitos infringem um direito de propriedade intelectual, sejam disponibilizados procedimentos, em conformidade com suas leis e regulamentos internos, que permitam ao titular do direito solicitar a recuperação e indenização dos custos e despesas</w:t>
      </w:r>
      <w:r w:rsidR="00D176BA" w:rsidRPr="00086B94">
        <w:rPr>
          <w:rFonts w:ascii="Times New Roman" w:hAnsi="Times New Roman"/>
          <w:sz w:val="24"/>
        </w:rPr>
        <w:t xml:space="preserve"> em</w:t>
      </w:r>
      <w:r w:rsidRPr="00086B94">
        <w:rPr>
          <w:rFonts w:ascii="Times New Roman" w:hAnsi="Times New Roman"/>
          <w:sz w:val="24"/>
        </w:rPr>
        <w:t xml:space="preserve"> que possa ter incorrido em conexão com o exercício dos direitos e recursos previstos neste </w:t>
      </w:r>
      <w:r w:rsidR="00351448" w:rsidRPr="00086B94">
        <w:rPr>
          <w:rFonts w:ascii="Times New Roman" w:hAnsi="Times New Roman"/>
          <w:sz w:val="24"/>
        </w:rPr>
        <w:t>A</w:t>
      </w:r>
      <w:r w:rsidRPr="00086B94">
        <w:rPr>
          <w:rFonts w:ascii="Times New Roman" w:hAnsi="Times New Roman"/>
          <w:sz w:val="24"/>
        </w:rPr>
        <w:t>rtigo.</w:t>
      </w:r>
    </w:p>
    <w:p w14:paraId="080A2CA3" w14:textId="0A3CE399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11.</w:t>
      </w:r>
      <w:r w:rsidRPr="00086B94">
        <w:tab/>
      </w:r>
      <w:r w:rsidRPr="00086B94">
        <w:rPr>
          <w:rFonts w:ascii="Times New Roman" w:hAnsi="Times New Roman"/>
          <w:sz w:val="24"/>
        </w:rPr>
        <w:t>Cada Estado Parte pode</w:t>
      </w:r>
      <w:r w:rsidR="0029216C" w:rsidRPr="00086B94">
        <w:rPr>
          <w:rFonts w:ascii="Times New Roman" w:hAnsi="Times New Roman"/>
          <w:sz w:val="24"/>
        </w:rPr>
        <w:t>rá</w:t>
      </w:r>
      <w:r w:rsidRPr="00086B94">
        <w:rPr>
          <w:rFonts w:ascii="Times New Roman" w:hAnsi="Times New Roman"/>
          <w:sz w:val="24"/>
        </w:rPr>
        <w:t xml:space="preserve"> excluir da aplicação do presente </w:t>
      </w:r>
      <w:r w:rsidR="00351448" w:rsidRPr="00086B94">
        <w:rPr>
          <w:rFonts w:ascii="Times New Roman" w:hAnsi="Times New Roman"/>
          <w:sz w:val="24"/>
        </w:rPr>
        <w:t>A</w:t>
      </w:r>
      <w:r w:rsidRPr="00086B94">
        <w:rPr>
          <w:rFonts w:ascii="Times New Roman" w:hAnsi="Times New Roman"/>
          <w:sz w:val="24"/>
        </w:rPr>
        <w:t xml:space="preserve">rtigo pequenas quantidades de </w:t>
      </w:r>
      <w:r w:rsidR="00D134FA" w:rsidRPr="00086B94">
        <w:rPr>
          <w:rFonts w:ascii="Times New Roman" w:hAnsi="Times New Roman"/>
          <w:sz w:val="24"/>
        </w:rPr>
        <w:t>bens</w:t>
      </w:r>
      <w:r w:rsidRPr="00086B94">
        <w:rPr>
          <w:rFonts w:ascii="Times New Roman" w:hAnsi="Times New Roman"/>
          <w:sz w:val="24"/>
        </w:rPr>
        <w:t xml:space="preserve"> de natureza não comercial contid</w:t>
      </w:r>
      <w:r w:rsidR="00D134FA" w:rsidRPr="00086B94">
        <w:rPr>
          <w:rFonts w:ascii="Times New Roman" w:hAnsi="Times New Roman"/>
          <w:sz w:val="24"/>
        </w:rPr>
        <w:t>o</w:t>
      </w:r>
      <w:r w:rsidRPr="00086B94">
        <w:rPr>
          <w:rFonts w:ascii="Times New Roman" w:hAnsi="Times New Roman"/>
          <w:sz w:val="24"/>
        </w:rPr>
        <w:t>s na bagagem pessoal dos viajantes ou enviad</w:t>
      </w:r>
      <w:r w:rsidR="00D134FA" w:rsidRPr="00086B94">
        <w:rPr>
          <w:rFonts w:ascii="Times New Roman" w:hAnsi="Times New Roman"/>
          <w:sz w:val="24"/>
        </w:rPr>
        <w:t>o</w:t>
      </w:r>
      <w:r w:rsidRPr="00086B94">
        <w:rPr>
          <w:rFonts w:ascii="Times New Roman" w:hAnsi="Times New Roman"/>
          <w:sz w:val="24"/>
        </w:rPr>
        <w:t xml:space="preserve">s em pequenas remessas. Este </w:t>
      </w:r>
      <w:r w:rsidR="00351448" w:rsidRPr="00086B94">
        <w:rPr>
          <w:rFonts w:ascii="Times New Roman" w:hAnsi="Times New Roman"/>
          <w:sz w:val="24"/>
        </w:rPr>
        <w:t>A</w:t>
      </w:r>
      <w:r w:rsidRPr="00086B94">
        <w:rPr>
          <w:rFonts w:ascii="Times New Roman" w:hAnsi="Times New Roman"/>
          <w:sz w:val="24"/>
        </w:rPr>
        <w:t xml:space="preserve">rtigo </w:t>
      </w:r>
      <w:r w:rsidR="00D176BA" w:rsidRPr="00086B94">
        <w:rPr>
          <w:rFonts w:ascii="Times New Roman" w:hAnsi="Times New Roman"/>
          <w:sz w:val="24"/>
        </w:rPr>
        <w:t xml:space="preserve">será </w:t>
      </w:r>
      <w:r w:rsidR="7179DD7C" w:rsidRPr="00086B94">
        <w:rPr>
          <w:rFonts w:ascii="Times New Roman" w:hAnsi="Times New Roman"/>
          <w:sz w:val="24"/>
          <w:szCs w:val="24"/>
        </w:rPr>
        <w:t>aplica</w:t>
      </w:r>
      <w:r w:rsidR="00D176BA" w:rsidRPr="00086B94">
        <w:rPr>
          <w:rFonts w:ascii="Times New Roman" w:hAnsi="Times New Roman"/>
          <w:sz w:val="24"/>
        </w:rPr>
        <w:t>do</w:t>
      </w:r>
      <w:r w:rsidRPr="00086B94">
        <w:rPr>
          <w:rFonts w:ascii="Times New Roman" w:hAnsi="Times New Roman"/>
          <w:sz w:val="24"/>
        </w:rPr>
        <w:t xml:space="preserve"> às pequenas remessas se estas corresponderem a importações ou exportações em escala comercial.</w:t>
      </w:r>
    </w:p>
    <w:p w14:paraId="6626EAB9" w14:textId="77777777" w:rsidR="009B119C" w:rsidRPr="00086B94" w:rsidRDefault="009B119C" w:rsidP="00DA5603">
      <w:pPr>
        <w:pStyle w:val="FTAarticlenumber"/>
        <w:rPr>
          <w:rFonts w:cs="Times New Roman"/>
          <w:szCs w:val="24"/>
        </w:rPr>
      </w:pPr>
      <w:r w:rsidRPr="00086B94">
        <w:t>Artigo 14</w:t>
      </w:r>
    </w:p>
    <w:p w14:paraId="05550EDF" w14:textId="77777777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86B94">
        <w:rPr>
          <w:rFonts w:ascii="Times New Roman" w:hAnsi="Times New Roman"/>
          <w:b/>
          <w:i/>
          <w:sz w:val="24"/>
        </w:rPr>
        <w:t xml:space="preserve">Direito de Inspeção </w:t>
      </w:r>
    </w:p>
    <w:p w14:paraId="3DEE8E0D" w14:textId="1F6C426D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1.</w:t>
      </w:r>
      <w:r w:rsidRPr="00086B94">
        <w:rPr>
          <w:rFonts w:ascii="Times New Roman" w:hAnsi="Times New Roman"/>
          <w:sz w:val="24"/>
        </w:rPr>
        <w:tab/>
        <w:t>As autoridades competentes proporcionar</w:t>
      </w:r>
      <w:r w:rsidR="00F4205E" w:rsidRPr="00086B94">
        <w:rPr>
          <w:rFonts w:ascii="Times New Roman" w:hAnsi="Times New Roman"/>
          <w:sz w:val="24"/>
        </w:rPr>
        <w:t>ão</w:t>
      </w:r>
      <w:r w:rsidRPr="00086B94">
        <w:rPr>
          <w:rFonts w:ascii="Times New Roman" w:hAnsi="Times New Roman"/>
          <w:sz w:val="24"/>
        </w:rPr>
        <w:t xml:space="preserve"> ao </w:t>
      </w:r>
      <w:r w:rsidR="00D176BA" w:rsidRPr="00086B94">
        <w:rPr>
          <w:rFonts w:ascii="Times New Roman" w:hAnsi="Times New Roman"/>
          <w:sz w:val="24"/>
        </w:rPr>
        <w:t xml:space="preserve">solicitante </w:t>
      </w:r>
      <w:r w:rsidRPr="00086B94">
        <w:rPr>
          <w:rFonts w:ascii="Times New Roman" w:hAnsi="Times New Roman"/>
          <w:sz w:val="24"/>
        </w:rPr>
        <w:t>da suspensão d</w:t>
      </w:r>
      <w:r w:rsidR="00D134FA" w:rsidRPr="00086B94">
        <w:rPr>
          <w:rFonts w:ascii="Times New Roman" w:hAnsi="Times New Roman"/>
          <w:sz w:val="24"/>
        </w:rPr>
        <w:t>o</w:t>
      </w:r>
      <w:r w:rsidRPr="00086B94">
        <w:rPr>
          <w:rFonts w:ascii="Times New Roman" w:hAnsi="Times New Roman"/>
          <w:sz w:val="24"/>
        </w:rPr>
        <w:t xml:space="preserve">s </w:t>
      </w:r>
      <w:r w:rsidR="00D134FA" w:rsidRPr="00086B94">
        <w:rPr>
          <w:rFonts w:ascii="Times New Roman" w:hAnsi="Times New Roman"/>
          <w:sz w:val="24"/>
        </w:rPr>
        <w:t>bens</w:t>
      </w:r>
      <w:r w:rsidRPr="00086B94">
        <w:rPr>
          <w:rFonts w:ascii="Times New Roman" w:hAnsi="Times New Roman"/>
          <w:sz w:val="24"/>
        </w:rPr>
        <w:t xml:space="preserve"> e às outras pessoas envolvidas na suspensão a oportunidade de inspecionar </w:t>
      </w:r>
      <w:r w:rsidR="00D134FA" w:rsidRPr="00086B94">
        <w:rPr>
          <w:rFonts w:ascii="Times New Roman" w:hAnsi="Times New Roman"/>
          <w:sz w:val="24"/>
        </w:rPr>
        <w:t>o</w:t>
      </w:r>
      <w:r w:rsidRPr="00086B94">
        <w:rPr>
          <w:rFonts w:ascii="Times New Roman" w:hAnsi="Times New Roman"/>
          <w:sz w:val="24"/>
        </w:rPr>
        <w:t xml:space="preserve">s </w:t>
      </w:r>
      <w:r w:rsidR="00D134FA" w:rsidRPr="00086B94">
        <w:rPr>
          <w:rFonts w:ascii="Times New Roman" w:hAnsi="Times New Roman"/>
          <w:sz w:val="24"/>
        </w:rPr>
        <w:t>bens</w:t>
      </w:r>
      <w:r w:rsidRPr="00086B94">
        <w:rPr>
          <w:rFonts w:ascii="Times New Roman" w:hAnsi="Times New Roman"/>
          <w:sz w:val="24"/>
        </w:rPr>
        <w:t xml:space="preserve"> cuja liberação </w:t>
      </w:r>
      <w:r w:rsidR="00F4205E" w:rsidRPr="00086B94">
        <w:rPr>
          <w:rFonts w:ascii="Times New Roman" w:hAnsi="Times New Roman"/>
          <w:sz w:val="24"/>
        </w:rPr>
        <w:t>tiver sido</w:t>
      </w:r>
      <w:r w:rsidRPr="00086B94">
        <w:rPr>
          <w:rFonts w:ascii="Times New Roman" w:hAnsi="Times New Roman"/>
          <w:sz w:val="24"/>
        </w:rPr>
        <w:t xml:space="preserve"> suspensa.</w:t>
      </w:r>
    </w:p>
    <w:p w14:paraId="5338BC9F" w14:textId="1813CDF1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2.</w:t>
      </w:r>
      <w:r w:rsidRPr="00086B94">
        <w:tab/>
      </w:r>
      <w:r w:rsidR="00D134FA" w:rsidRPr="00086B94">
        <w:rPr>
          <w:rFonts w:ascii="Times New Roman" w:hAnsi="Times New Roman"/>
          <w:sz w:val="24"/>
        </w:rPr>
        <w:t>Ao examinar o</w:t>
      </w:r>
      <w:r w:rsidRPr="00086B94">
        <w:rPr>
          <w:rFonts w:ascii="Times New Roman" w:hAnsi="Times New Roman"/>
          <w:sz w:val="24"/>
        </w:rPr>
        <w:t xml:space="preserve">s </w:t>
      </w:r>
      <w:r w:rsidR="00D134FA" w:rsidRPr="00086B94">
        <w:rPr>
          <w:rFonts w:ascii="Times New Roman" w:hAnsi="Times New Roman"/>
          <w:sz w:val="24"/>
        </w:rPr>
        <w:t>bens</w:t>
      </w:r>
      <w:r w:rsidRPr="00086B94">
        <w:rPr>
          <w:rFonts w:ascii="Times New Roman" w:hAnsi="Times New Roman"/>
          <w:sz w:val="24"/>
        </w:rPr>
        <w:t>, as autoridades competentes pode</w:t>
      </w:r>
      <w:r w:rsidR="00D176BA" w:rsidRPr="00086B94">
        <w:rPr>
          <w:rFonts w:ascii="Times New Roman" w:hAnsi="Times New Roman"/>
          <w:sz w:val="24"/>
        </w:rPr>
        <w:t>rão</w:t>
      </w:r>
      <w:r w:rsidRPr="00086B94">
        <w:rPr>
          <w:rFonts w:ascii="Times New Roman" w:hAnsi="Times New Roman"/>
          <w:sz w:val="24"/>
        </w:rPr>
        <w:t xml:space="preserve"> recolher amostras e, de acordo com as leis e regulamentos internos do Estado Parte em causa, entregá-las ou enviá-las ao titular do direito, a seu pedido expresso, estritamente para fins de análise e facilitação do </w:t>
      </w:r>
      <w:r w:rsidRPr="00086B94">
        <w:rPr>
          <w:rFonts w:ascii="Times New Roman" w:hAnsi="Times New Roman"/>
          <w:sz w:val="24"/>
        </w:rPr>
        <w:lastRenderedPageBreak/>
        <w:t xml:space="preserve">procedimento subsequente, sem prejuízo de qualquer outra análise ordenada pela autoridade competente. </w:t>
      </w:r>
      <w:r w:rsidR="00D176BA" w:rsidRPr="00086B94">
        <w:rPr>
          <w:rFonts w:ascii="Times New Roman" w:hAnsi="Times New Roman"/>
          <w:sz w:val="24"/>
        </w:rPr>
        <w:t xml:space="preserve">Sempre que </w:t>
      </w:r>
      <w:r w:rsidRPr="00086B94">
        <w:rPr>
          <w:rFonts w:ascii="Times New Roman" w:hAnsi="Times New Roman"/>
          <w:sz w:val="24"/>
        </w:rPr>
        <w:t xml:space="preserve">as circunstâncias 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291"/>
          <w:id w:val="-1788965097"/>
        </w:sdtPr>
        <w:sdtEndPr/>
        <w:sdtContent>
          <w:r w:rsidRPr="00086B94">
            <w:rPr>
              <w:rFonts w:ascii="Times New Roman" w:hAnsi="Times New Roman"/>
              <w:sz w:val="24"/>
            </w:rPr>
            <w:t>permitirem</w:t>
          </w:r>
        </w:sdtContent>
      </w:sdt>
      <w:r w:rsidRPr="00086B94">
        <w:rPr>
          <w:rFonts w:ascii="Times New Roman" w:hAnsi="Times New Roman"/>
          <w:sz w:val="24"/>
        </w:rPr>
        <w:t xml:space="preserve">, </w:t>
      </w:r>
      <w:r w:rsidR="00B21278" w:rsidRPr="00086B94">
        <w:rPr>
          <w:rFonts w:ascii="Times New Roman" w:hAnsi="Times New Roman"/>
          <w:sz w:val="24"/>
        </w:rPr>
        <w:t>a</w:t>
      </w:r>
      <w:r w:rsidRPr="00086B94">
        <w:rPr>
          <w:rFonts w:ascii="Times New Roman" w:hAnsi="Times New Roman"/>
          <w:sz w:val="24"/>
        </w:rPr>
        <w:t>s amostras deve</w:t>
      </w:r>
      <w:r w:rsidR="00F4205E" w:rsidRPr="00086B94">
        <w:rPr>
          <w:rFonts w:ascii="Times New Roman" w:hAnsi="Times New Roman"/>
          <w:sz w:val="24"/>
        </w:rPr>
        <w:t>m</w:t>
      </w:r>
      <w:r w:rsidRPr="00086B94">
        <w:rPr>
          <w:rFonts w:ascii="Times New Roman" w:hAnsi="Times New Roman"/>
          <w:sz w:val="24"/>
        </w:rPr>
        <w:t xml:space="preserve"> ser devolvidas após a conclusão da análise técnica e, quando </w:t>
      </w:r>
      <w:r w:rsidR="00D134FA" w:rsidRPr="00086B94">
        <w:rPr>
          <w:rFonts w:ascii="Times New Roman" w:hAnsi="Times New Roman"/>
          <w:sz w:val="24"/>
        </w:rPr>
        <w:t>aplicável, antes da liberação do</w:t>
      </w:r>
      <w:r w:rsidRPr="00086B94">
        <w:rPr>
          <w:rFonts w:ascii="Times New Roman" w:hAnsi="Times New Roman"/>
          <w:sz w:val="24"/>
        </w:rPr>
        <w:t xml:space="preserve">s </w:t>
      </w:r>
      <w:r w:rsidR="00D134FA" w:rsidRPr="00086B94">
        <w:rPr>
          <w:rFonts w:ascii="Times New Roman" w:hAnsi="Times New Roman"/>
          <w:sz w:val="24"/>
        </w:rPr>
        <w:t>bens</w:t>
      </w:r>
      <w:r w:rsidRPr="00086B94">
        <w:rPr>
          <w:rFonts w:ascii="Times New Roman" w:hAnsi="Times New Roman"/>
          <w:sz w:val="24"/>
        </w:rPr>
        <w:t xml:space="preserve"> ou da suspensão da sua retenção. Sempre que as amostras forem entregues ou enviadas ao titular dos direitos, qualquer análise dessas amostras será realizada sob a exclusiva responsabilidade do titular dos direitos. </w:t>
      </w:r>
    </w:p>
    <w:p w14:paraId="689BCDAF" w14:textId="617BAE3C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3.</w:t>
      </w:r>
      <w:r w:rsidRPr="00086B94">
        <w:rPr>
          <w:rFonts w:ascii="Times New Roman" w:hAnsi="Times New Roman"/>
          <w:sz w:val="24"/>
        </w:rPr>
        <w:tab/>
        <w:t>O declarante,</w:t>
      </w:r>
      <w:r w:rsidR="00D134FA" w:rsidRPr="00086B94">
        <w:rPr>
          <w:rFonts w:ascii="Times New Roman" w:hAnsi="Times New Roman"/>
          <w:sz w:val="24"/>
        </w:rPr>
        <w:t xml:space="preserve"> o detentor ou o proprietário do</w:t>
      </w:r>
      <w:r w:rsidRPr="00086B94">
        <w:rPr>
          <w:rFonts w:ascii="Times New Roman" w:hAnsi="Times New Roman"/>
          <w:sz w:val="24"/>
        </w:rPr>
        <w:t xml:space="preserve">s </w:t>
      </w:r>
      <w:r w:rsidR="00D134FA" w:rsidRPr="00086B94">
        <w:rPr>
          <w:rFonts w:ascii="Times New Roman" w:hAnsi="Times New Roman"/>
          <w:sz w:val="24"/>
        </w:rPr>
        <w:t>bens suspeito</w:t>
      </w:r>
      <w:r w:rsidRPr="00086B94">
        <w:rPr>
          <w:rFonts w:ascii="Times New Roman" w:hAnsi="Times New Roman"/>
          <w:sz w:val="24"/>
        </w:rPr>
        <w:t>s de violação pode</w:t>
      </w:r>
      <w:r w:rsidR="0029216C" w:rsidRPr="00086B94">
        <w:rPr>
          <w:rFonts w:ascii="Times New Roman" w:hAnsi="Times New Roman"/>
          <w:sz w:val="24"/>
        </w:rPr>
        <w:t>rão</w:t>
      </w:r>
      <w:r w:rsidRPr="00086B94">
        <w:rPr>
          <w:rFonts w:ascii="Times New Roman" w:hAnsi="Times New Roman"/>
          <w:sz w:val="24"/>
        </w:rPr>
        <w:t xml:space="preserve"> estar presentes na inspeção, a fim de proteger os seus segredos comerciais.</w:t>
      </w:r>
    </w:p>
    <w:p w14:paraId="0FC92C54" w14:textId="77777777" w:rsidR="009B119C" w:rsidRPr="00086B94" w:rsidRDefault="009B119C" w:rsidP="00DA5603">
      <w:pPr>
        <w:pStyle w:val="FTAarticlenumber"/>
        <w:rPr>
          <w:rFonts w:cs="Times New Roman"/>
          <w:smallCaps w:val="0"/>
          <w:szCs w:val="24"/>
        </w:rPr>
      </w:pPr>
      <w:r w:rsidRPr="00086B94">
        <w:t>Artigo 15</w:t>
      </w:r>
    </w:p>
    <w:p w14:paraId="723D97BA" w14:textId="68A6C7EA" w:rsidR="009B119C" w:rsidRPr="00086B94" w:rsidRDefault="00495B5E" w:rsidP="009B119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86B94">
        <w:rPr>
          <w:rFonts w:ascii="Times New Roman" w:hAnsi="Times New Roman"/>
          <w:b/>
          <w:i/>
          <w:sz w:val="24"/>
        </w:rPr>
        <w:t>Medidas C</w:t>
      </w:r>
      <w:r w:rsidR="009B119C" w:rsidRPr="00086B94">
        <w:rPr>
          <w:rFonts w:ascii="Times New Roman" w:hAnsi="Times New Roman"/>
          <w:b/>
          <w:i/>
          <w:sz w:val="24"/>
        </w:rPr>
        <w:t>autelares</w:t>
      </w:r>
    </w:p>
    <w:p w14:paraId="5DBD720F" w14:textId="0F624E36" w:rsidR="009B119C" w:rsidRPr="00086B94" w:rsidRDefault="0097190F" w:rsidP="0097190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1.</w:t>
      </w:r>
      <w:r w:rsidRPr="00086B94">
        <w:rPr>
          <w:rFonts w:ascii="Times New Roman" w:hAnsi="Times New Roman"/>
          <w:sz w:val="24"/>
        </w:rPr>
        <w:tab/>
        <w:t xml:space="preserve">Cada Estado Parte garantirá que suas autoridades judiciais tenham autoridade para ordenar medidas </w:t>
      </w:r>
      <w:r w:rsidR="007A1683" w:rsidRPr="00086B94">
        <w:rPr>
          <w:rFonts w:ascii="Times New Roman" w:hAnsi="Times New Roman"/>
          <w:sz w:val="24"/>
        </w:rPr>
        <w:t xml:space="preserve">cautelares </w:t>
      </w:r>
      <w:r w:rsidRPr="00086B94">
        <w:rPr>
          <w:rFonts w:ascii="Times New Roman" w:hAnsi="Times New Roman"/>
          <w:sz w:val="24"/>
        </w:rPr>
        <w:t>imediatas e eficazes:</w:t>
      </w:r>
    </w:p>
    <w:p w14:paraId="325D9D9E" w14:textId="10814391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(a)</w:t>
      </w:r>
      <w:r w:rsidRPr="00086B94">
        <w:rPr>
          <w:rFonts w:ascii="Times New Roman" w:hAnsi="Times New Roman"/>
          <w:sz w:val="24"/>
        </w:rPr>
        <w:tab/>
        <w:t xml:space="preserve">para impedir a ocorrência de violações dos direitos de propriedade intelectual e, em particular, para impedir a entrada de </w:t>
      </w:r>
      <w:r w:rsidR="00D134FA" w:rsidRPr="00086B94">
        <w:rPr>
          <w:rFonts w:ascii="Times New Roman" w:hAnsi="Times New Roman"/>
          <w:sz w:val="24"/>
        </w:rPr>
        <w:t>bens</w:t>
      </w:r>
      <w:r w:rsidRPr="00086B94">
        <w:rPr>
          <w:rFonts w:ascii="Times New Roman" w:hAnsi="Times New Roman"/>
          <w:sz w:val="24"/>
        </w:rPr>
        <w:t xml:space="preserve"> nos canais de comércio em sua jurisdição, incluindo </w:t>
      </w:r>
      <w:r w:rsidR="00D134FA" w:rsidRPr="00086B94">
        <w:rPr>
          <w:rFonts w:ascii="Times New Roman" w:hAnsi="Times New Roman"/>
          <w:sz w:val="24"/>
        </w:rPr>
        <w:t>bens importados</w:t>
      </w:r>
      <w:r w:rsidR="00D8473D" w:rsidRPr="00086B94">
        <w:rPr>
          <w:rFonts w:ascii="Times New Roman" w:hAnsi="Times New Roman"/>
          <w:sz w:val="24"/>
        </w:rPr>
        <w:t>,</w:t>
      </w:r>
      <w:r w:rsidRPr="00086B94">
        <w:rPr>
          <w:rFonts w:ascii="Times New Roman" w:hAnsi="Times New Roman"/>
          <w:sz w:val="24"/>
        </w:rPr>
        <w:t xml:space="preserve"> imediatamente após o desembaraço aduaneiro; e </w:t>
      </w:r>
    </w:p>
    <w:p w14:paraId="2B394F17" w14:textId="77777777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ab/>
        <w:t>(b)</w:t>
      </w:r>
      <w:r w:rsidRPr="00086B94">
        <w:rPr>
          <w:rFonts w:ascii="Times New Roman" w:hAnsi="Times New Roman"/>
          <w:sz w:val="24"/>
        </w:rPr>
        <w:tab/>
        <w:t>para preservar as provas relevantes relativas à alegada infração.</w:t>
      </w:r>
    </w:p>
    <w:p w14:paraId="17875DE7" w14:textId="31EE99A5" w:rsidR="0025104B" w:rsidRPr="00086B94" w:rsidRDefault="0097190F" w:rsidP="0025104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2.</w:t>
      </w:r>
      <w:r w:rsidRPr="00086B94">
        <w:rPr>
          <w:rFonts w:ascii="Times New Roman" w:hAnsi="Times New Roman"/>
          <w:sz w:val="24"/>
        </w:rPr>
        <w:tab/>
        <w:t xml:space="preserve">As autoridades judiciais dos Estados Partes terão competência para adotar medidas </w:t>
      </w:r>
      <w:r w:rsidR="007A1683" w:rsidRPr="00086B94">
        <w:rPr>
          <w:rFonts w:ascii="Times New Roman" w:hAnsi="Times New Roman"/>
          <w:sz w:val="24"/>
        </w:rPr>
        <w:t xml:space="preserve">cautelares </w:t>
      </w:r>
      <w:r w:rsidRPr="00086B94">
        <w:rPr>
          <w:rFonts w:ascii="Times New Roman" w:hAnsi="Times New Roman"/>
          <w:i/>
          <w:sz w:val="24"/>
        </w:rPr>
        <w:t>inaudita altera parte</w:t>
      </w:r>
      <w:r w:rsidRPr="00086B94">
        <w:rPr>
          <w:rFonts w:ascii="Times New Roman" w:hAnsi="Times New Roman"/>
          <w:sz w:val="24"/>
        </w:rPr>
        <w:t xml:space="preserve"> quando apropriado, em particular quando </w:t>
      </w:r>
      <w:r w:rsidR="007A1683" w:rsidRPr="00086B94">
        <w:rPr>
          <w:rFonts w:ascii="Times New Roman" w:hAnsi="Times New Roman"/>
          <w:sz w:val="24"/>
        </w:rPr>
        <w:t>a demora</w:t>
      </w:r>
      <w:r w:rsidRPr="00086B94">
        <w:rPr>
          <w:rFonts w:ascii="Times New Roman" w:hAnsi="Times New Roman"/>
          <w:sz w:val="24"/>
        </w:rPr>
        <w:t xml:space="preserve"> for suscetível de causar danos irreparáveis ao titular do direito, ou quando houver um risco comprovado de destruição de provas. </w:t>
      </w:r>
      <w:r w:rsidR="007A1683" w:rsidRPr="00086B94">
        <w:rPr>
          <w:rFonts w:ascii="Times New Roman" w:hAnsi="Times New Roman"/>
          <w:sz w:val="24"/>
        </w:rPr>
        <w:t xml:space="preserve">Diante de um </w:t>
      </w:r>
      <w:r w:rsidRPr="00086B94">
        <w:rPr>
          <w:rFonts w:ascii="Times New Roman" w:hAnsi="Times New Roman"/>
          <w:sz w:val="24"/>
        </w:rPr>
        <w:t xml:space="preserve">pedido de medidas </w:t>
      </w:r>
      <w:r w:rsidR="007A1683" w:rsidRPr="00086B94">
        <w:rPr>
          <w:rFonts w:ascii="Times New Roman" w:hAnsi="Times New Roman"/>
          <w:sz w:val="24"/>
        </w:rPr>
        <w:t>cautelares</w:t>
      </w:r>
      <w:r w:rsidRPr="00086B94">
        <w:rPr>
          <w:rFonts w:ascii="Times New Roman" w:hAnsi="Times New Roman"/>
          <w:sz w:val="24"/>
        </w:rPr>
        <w:t>, as autoridades judiciais dos Estados Partes agir</w:t>
      </w:r>
      <w:r w:rsidR="00F4205E" w:rsidRPr="00086B94">
        <w:rPr>
          <w:rFonts w:ascii="Times New Roman" w:hAnsi="Times New Roman"/>
          <w:sz w:val="24"/>
        </w:rPr>
        <w:t>ão</w:t>
      </w:r>
      <w:r w:rsidRPr="00086B94">
        <w:rPr>
          <w:rFonts w:ascii="Times New Roman" w:hAnsi="Times New Roman"/>
          <w:sz w:val="24"/>
        </w:rPr>
        <w:t xml:space="preserve"> com celeridade e tomar uma decisão sem demora injustificada.</w:t>
      </w:r>
    </w:p>
    <w:p w14:paraId="0E3AEA53" w14:textId="4A419457" w:rsidR="009B119C" w:rsidRPr="00086B94" w:rsidRDefault="0025104B" w:rsidP="0025104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 xml:space="preserve">3. </w:t>
      </w:r>
      <w:r w:rsidRPr="00086B94">
        <w:tab/>
      </w:r>
      <w:r w:rsidRPr="00086B94">
        <w:rPr>
          <w:rFonts w:ascii="Times New Roman" w:hAnsi="Times New Roman"/>
          <w:sz w:val="24"/>
        </w:rPr>
        <w:t xml:space="preserve">Cada Estado Parte assegurará que, em processos judiciais civis relativos à aplicação dos direitos de propriedade intelectual, suas autoridades judiciais tenham competência para ordenar a uma parte no processo que cesse a violação, </w:t>
      </w:r>
      <w:r w:rsidR="007A1683" w:rsidRPr="00086B94">
        <w:rPr>
          <w:rFonts w:ascii="Times New Roman" w:hAnsi="Times New Roman"/>
          <w:i/>
          <w:sz w:val="24"/>
        </w:rPr>
        <w:t>inter alia</w:t>
      </w:r>
      <w:r w:rsidR="007A1683" w:rsidRPr="00086B94">
        <w:rPr>
          <w:rFonts w:ascii="Times New Roman" w:hAnsi="Times New Roman"/>
          <w:sz w:val="24"/>
        </w:rPr>
        <w:t>, com vistas a</w:t>
      </w:r>
      <w:r w:rsidRPr="00086B94">
        <w:rPr>
          <w:rFonts w:ascii="Times New Roman" w:hAnsi="Times New Roman"/>
          <w:sz w:val="24"/>
        </w:rPr>
        <w:t xml:space="preserve"> impedir a entrada nos canais comerciais da sua jurisdição de </w:t>
      </w:r>
      <w:r w:rsidR="00D134FA" w:rsidRPr="00086B94">
        <w:rPr>
          <w:rFonts w:ascii="Times New Roman" w:hAnsi="Times New Roman"/>
          <w:sz w:val="24"/>
        </w:rPr>
        <w:t>bens importado</w:t>
      </w:r>
      <w:r w:rsidRPr="00086B94">
        <w:rPr>
          <w:rFonts w:ascii="Times New Roman" w:hAnsi="Times New Roman"/>
          <w:sz w:val="24"/>
        </w:rPr>
        <w:t>s que envolvam a violação de um direito de propriedade intelectual</w:t>
      </w:r>
      <w:r w:rsidR="00CF35B9" w:rsidRPr="00086B94">
        <w:rPr>
          <w:rFonts w:ascii="Times New Roman" w:hAnsi="Times New Roman"/>
          <w:sz w:val="24"/>
        </w:rPr>
        <w:t>,</w:t>
      </w:r>
      <w:r w:rsidRPr="00086B94">
        <w:rPr>
          <w:rFonts w:ascii="Times New Roman" w:hAnsi="Times New Roman"/>
          <w:sz w:val="24"/>
        </w:rPr>
        <w:t xml:space="preserve"> imediatamente após o desembaraço aduaneiro dess</w:t>
      </w:r>
      <w:r w:rsidR="00D134FA" w:rsidRPr="00086B94">
        <w:rPr>
          <w:rFonts w:ascii="Times New Roman" w:hAnsi="Times New Roman"/>
          <w:sz w:val="24"/>
        </w:rPr>
        <w:t>e</w:t>
      </w:r>
      <w:r w:rsidRPr="00086B94">
        <w:rPr>
          <w:rFonts w:ascii="Times New Roman" w:hAnsi="Times New Roman"/>
          <w:sz w:val="24"/>
        </w:rPr>
        <w:t xml:space="preserve">s </w:t>
      </w:r>
      <w:r w:rsidR="00D134FA" w:rsidRPr="00086B94">
        <w:rPr>
          <w:rFonts w:ascii="Times New Roman" w:hAnsi="Times New Roman"/>
          <w:sz w:val="24"/>
        </w:rPr>
        <w:t>bens</w:t>
      </w:r>
      <w:r w:rsidRPr="00086B94">
        <w:rPr>
          <w:rFonts w:ascii="Times New Roman" w:hAnsi="Times New Roman"/>
          <w:sz w:val="24"/>
        </w:rPr>
        <w:t>.</w:t>
      </w:r>
    </w:p>
    <w:p w14:paraId="7F282ECD" w14:textId="77777777" w:rsidR="009B119C" w:rsidRPr="00086B94" w:rsidRDefault="009B119C" w:rsidP="00DA5603">
      <w:pPr>
        <w:pStyle w:val="FTAarticlenumber"/>
        <w:rPr>
          <w:rFonts w:cs="Times New Roman"/>
          <w:szCs w:val="24"/>
        </w:rPr>
      </w:pPr>
      <w:r w:rsidRPr="00086B94">
        <w:t>Artigo 16</w:t>
      </w:r>
    </w:p>
    <w:p w14:paraId="4A564F1C" w14:textId="5EC9C667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86B94">
        <w:rPr>
          <w:rFonts w:ascii="Times New Roman" w:hAnsi="Times New Roman"/>
          <w:b/>
          <w:i/>
          <w:sz w:val="24"/>
        </w:rPr>
        <w:t xml:space="preserve">Remoção do </w:t>
      </w:r>
      <w:r w:rsidR="00495B5E" w:rsidRPr="00086B94">
        <w:rPr>
          <w:rFonts w:ascii="Times New Roman" w:hAnsi="Times New Roman"/>
          <w:b/>
          <w:i/>
          <w:sz w:val="24"/>
        </w:rPr>
        <w:t>C</w:t>
      </w:r>
      <w:r w:rsidRPr="00086B94">
        <w:rPr>
          <w:rFonts w:ascii="Times New Roman" w:hAnsi="Times New Roman"/>
          <w:b/>
          <w:i/>
          <w:sz w:val="24"/>
        </w:rPr>
        <w:t>omércio</w:t>
      </w:r>
    </w:p>
    <w:p w14:paraId="7D93D97A" w14:textId="02FF234E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Os Estados Partes assegurar</w:t>
      </w:r>
      <w:r w:rsidR="00F4205E" w:rsidRPr="00086B94">
        <w:rPr>
          <w:rFonts w:ascii="Times New Roman" w:hAnsi="Times New Roman"/>
          <w:sz w:val="24"/>
        </w:rPr>
        <w:t>ão</w:t>
      </w:r>
      <w:r w:rsidRPr="00086B94">
        <w:rPr>
          <w:rFonts w:ascii="Times New Roman" w:hAnsi="Times New Roman"/>
          <w:sz w:val="24"/>
        </w:rPr>
        <w:t xml:space="preserve"> que as autoridades judiciais competentes em um litígio por violação possam ordenar, a pedido do titular do direito, que sejam tomadas medidas adequadas em relação aos </w:t>
      </w:r>
      <w:r w:rsidR="00F95CC8" w:rsidRPr="00086B94">
        <w:rPr>
          <w:rFonts w:ascii="Times New Roman" w:hAnsi="Times New Roman"/>
          <w:sz w:val="24"/>
        </w:rPr>
        <w:t>bens</w:t>
      </w:r>
      <w:r w:rsidRPr="00086B94">
        <w:rPr>
          <w:rFonts w:ascii="Times New Roman" w:hAnsi="Times New Roman"/>
          <w:sz w:val="24"/>
        </w:rPr>
        <w:t xml:space="preserve"> que </w:t>
      </w:r>
      <w:r w:rsidR="00F4205E" w:rsidRPr="00086B94">
        <w:rPr>
          <w:rFonts w:ascii="Times New Roman" w:hAnsi="Times New Roman"/>
          <w:sz w:val="24"/>
        </w:rPr>
        <w:t>tiverem sido</w:t>
      </w:r>
      <w:r w:rsidR="00FF4D46" w:rsidRPr="00086B94">
        <w:rPr>
          <w:rFonts w:ascii="Times New Roman" w:hAnsi="Times New Roman"/>
          <w:sz w:val="24"/>
        </w:rPr>
        <w:t xml:space="preserve"> </w:t>
      </w:r>
      <w:r w:rsidRPr="00086B94">
        <w:rPr>
          <w:rFonts w:ascii="Times New Roman" w:hAnsi="Times New Roman"/>
          <w:sz w:val="24"/>
        </w:rPr>
        <w:t>considera</w:t>
      </w:r>
      <w:r w:rsidR="00FF4D46" w:rsidRPr="00086B94">
        <w:rPr>
          <w:rFonts w:ascii="Times New Roman" w:hAnsi="Times New Roman"/>
          <w:sz w:val="24"/>
        </w:rPr>
        <w:t>dos</w:t>
      </w:r>
      <w:r w:rsidRPr="00086B94">
        <w:rPr>
          <w:rFonts w:ascii="Times New Roman" w:hAnsi="Times New Roman"/>
          <w:sz w:val="24"/>
        </w:rPr>
        <w:t xml:space="preserve"> </w:t>
      </w:r>
      <w:r w:rsidR="00FF4D46" w:rsidRPr="00086B94">
        <w:rPr>
          <w:rFonts w:ascii="Times New Roman" w:hAnsi="Times New Roman"/>
          <w:sz w:val="24"/>
        </w:rPr>
        <w:t xml:space="preserve">em </w:t>
      </w:r>
      <w:r w:rsidRPr="00086B94">
        <w:rPr>
          <w:rFonts w:ascii="Times New Roman" w:hAnsi="Times New Roman"/>
          <w:sz w:val="24"/>
        </w:rPr>
        <w:t>viola</w:t>
      </w:r>
      <w:r w:rsidR="00FF4D46" w:rsidRPr="00086B94">
        <w:rPr>
          <w:rFonts w:ascii="Times New Roman" w:hAnsi="Times New Roman"/>
          <w:sz w:val="24"/>
        </w:rPr>
        <w:t>ção</w:t>
      </w:r>
      <w:r w:rsidRPr="00086B94">
        <w:rPr>
          <w:rFonts w:ascii="Times New Roman" w:hAnsi="Times New Roman"/>
          <w:sz w:val="24"/>
        </w:rPr>
        <w:t xml:space="preserve"> de um direito de propriedade intelectual e, nos casos apropriados, em relação aos materiais e instrumentos predominantemente utilizados na criação ou fabricação desses </w:t>
      </w:r>
      <w:r w:rsidR="00F95CC8" w:rsidRPr="00086B94">
        <w:rPr>
          <w:rFonts w:ascii="Times New Roman" w:hAnsi="Times New Roman"/>
          <w:sz w:val="24"/>
        </w:rPr>
        <w:t>bens</w:t>
      </w:r>
      <w:r w:rsidRPr="00086B94">
        <w:rPr>
          <w:rFonts w:ascii="Times New Roman" w:hAnsi="Times New Roman"/>
          <w:sz w:val="24"/>
        </w:rPr>
        <w:t xml:space="preserve">. Tais medidas </w:t>
      </w:r>
      <w:r w:rsidR="0029216C" w:rsidRPr="00086B94">
        <w:rPr>
          <w:rFonts w:ascii="Times New Roman" w:hAnsi="Times New Roman"/>
          <w:sz w:val="24"/>
        </w:rPr>
        <w:t xml:space="preserve">poderão </w:t>
      </w:r>
      <w:r w:rsidRPr="00086B94">
        <w:rPr>
          <w:rFonts w:ascii="Times New Roman" w:hAnsi="Times New Roman"/>
          <w:sz w:val="24"/>
        </w:rPr>
        <w:t xml:space="preserve">incluir remoção definitiva dos canais comerciais ou destruição. Ao considerar um pedido de medidas corretivas, </w:t>
      </w:r>
      <w:r w:rsidR="00F4205E" w:rsidRPr="00086B94">
        <w:rPr>
          <w:rFonts w:ascii="Times New Roman" w:hAnsi="Times New Roman"/>
          <w:sz w:val="24"/>
        </w:rPr>
        <w:t>será levada</w:t>
      </w:r>
      <w:r w:rsidRPr="00086B94">
        <w:rPr>
          <w:rFonts w:ascii="Times New Roman" w:hAnsi="Times New Roman"/>
          <w:sz w:val="24"/>
        </w:rPr>
        <w:t xml:space="preserve"> em conta a </w:t>
      </w:r>
      <w:r w:rsidR="00FF4D46" w:rsidRPr="00086B94">
        <w:rPr>
          <w:rFonts w:ascii="Times New Roman" w:hAnsi="Times New Roman"/>
          <w:sz w:val="24"/>
        </w:rPr>
        <w:t>necessária</w:t>
      </w:r>
      <w:r w:rsidRPr="00086B94">
        <w:rPr>
          <w:rFonts w:ascii="Times New Roman" w:hAnsi="Times New Roman"/>
          <w:sz w:val="24"/>
        </w:rPr>
        <w:t xml:space="preserve"> proporcionalidade entre a gravidade da infração e as</w:t>
      </w:r>
      <w:r w:rsidR="00CF35B9" w:rsidRPr="00086B94">
        <w:rPr>
          <w:rFonts w:ascii="Times New Roman" w:hAnsi="Times New Roman"/>
          <w:sz w:val="24"/>
        </w:rPr>
        <w:t xml:space="preserve"> medidas corretivas </w:t>
      </w:r>
      <w:r w:rsidRPr="00086B94">
        <w:rPr>
          <w:rFonts w:ascii="Times New Roman" w:hAnsi="Times New Roman"/>
          <w:sz w:val="24"/>
        </w:rPr>
        <w:t>ordenadas, bem como os interesses de terceiros.</w:t>
      </w:r>
    </w:p>
    <w:p w14:paraId="27157D5C" w14:textId="77777777" w:rsidR="009B119C" w:rsidRPr="00086B94" w:rsidRDefault="009B119C" w:rsidP="00DA5603">
      <w:pPr>
        <w:pStyle w:val="FTAarticlenumber"/>
        <w:rPr>
          <w:rFonts w:cs="Times New Roman"/>
          <w:szCs w:val="24"/>
        </w:rPr>
      </w:pPr>
      <w:r w:rsidRPr="00086B94">
        <w:lastRenderedPageBreak/>
        <w:t>Artigo 17</w:t>
      </w:r>
    </w:p>
    <w:p w14:paraId="331671F3" w14:textId="5AECEB97" w:rsidR="009B119C" w:rsidRPr="00086B94" w:rsidRDefault="00816A10" w:rsidP="009B119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b/>
          <w:i/>
          <w:sz w:val="24"/>
        </w:rPr>
        <w:t>Medidas</w:t>
      </w:r>
      <w:r w:rsidR="00FF4D46" w:rsidRPr="00086B94">
        <w:rPr>
          <w:rFonts w:ascii="Times New Roman" w:hAnsi="Times New Roman"/>
          <w:b/>
          <w:i/>
          <w:sz w:val="24"/>
        </w:rPr>
        <w:t xml:space="preserve"> </w:t>
      </w:r>
      <w:r w:rsidR="00495B5E" w:rsidRPr="00086B94">
        <w:rPr>
          <w:rFonts w:ascii="Times New Roman" w:hAnsi="Times New Roman"/>
          <w:b/>
          <w:i/>
          <w:sz w:val="24"/>
        </w:rPr>
        <w:t>C</w:t>
      </w:r>
      <w:r w:rsidRPr="00086B94">
        <w:rPr>
          <w:rFonts w:ascii="Times New Roman" w:hAnsi="Times New Roman"/>
          <w:b/>
          <w:i/>
          <w:sz w:val="24"/>
        </w:rPr>
        <w:t>íveis</w:t>
      </w:r>
    </w:p>
    <w:p w14:paraId="49C735CF" w14:textId="75C111BD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1.</w:t>
      </w:r>
      <w:r w:rsidRPr="00086B94">
        <w:rPr>
          <w:rFonts w:ascii="Times New Roman" w:hAnsi="Times New Roman"/>
          <w:sz w:val="24"/>
        </w:rPr>
        <w:tab/>
        <w:t xml:space="preserve">Cada Estado Parte disponibilizará aos titulares de direitos procedimentos judiciais </w:t>
      </w:r>
      <w:r w:rsidR="00CF35B9" w:rsidRPr="00086B94">
        <w:rPr>
          <w:rFonts w:ascii="Times New Roman" w:hAnsi="Times New Roman"/>
          <w:sz w:val="24"/>
        </w:rPr>
        <w:t>c</w:t>
      </w:r>
      <w:r w:rsidR="00816A10" w:rsidRPr="00086B94">
        <w:rPr>
          <w:rFonts w:ascii="Times New Roman" w:hAnsi="Times New Roman"/>
          <w:sz w:val="24"/>
        </w:rPr>
        <w:t>íveis</w:t>
      </w:r>
      <w:r w:rsidRPr="00086B94">
        <w:rPr>
          <w:rFonts w:ascii="Times New Roman" w:hAnsi="Times New Roman"/>
          <w:sz w:val="24"/>
        </w:rPr>
        <w:t xml:space="preserve"> relativos à aplicação de qualquer direito de propriedade intelectual abrangido pelo Artigo 1</w:t>
      </w:r>
      <w:r w:rsidR="00351448" w:rsidRPr="00086B94">
        <w:rPr>
          <w:rFonts w:ascii="Times New Roman" w:hAnsi="Times New Roman"/>
          <w:sz w:val="24"/>
        </w:rPr>
        <w:t>º</w:t>
      </w:r>
      <w:r w:rsidRPr="00086B94">
        <w:rPr>
          <w:rFonts w:ascii="Times New Roman" w:hAnsi="Times New Roman"/>
          <w:sz w:val="24"/>
        </w:rPr>
        <w:t xml:space="preserve"> (Definição de Propriedade Intelectual). </w:t>
      </w:r>
    </w:p>
    <w:p w14:paraId="0AC6CD19" w14:textId="77777777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2.</w:t>
      </w:r>
      <w:r w:rsidRPr="00086B94">
        <w:rPr>
          <w:rFonts w:ascii="Times New Roman" w:hAnsi="Times New Roman"/>
          <w:sz w:val="24"/>
        </w:rPr>
        <w:tab/>
        <w:t>Cada Estado Parte assegurará que:</w:t>
      </w:r>
    </w:p>
    <w:p w14:paraId="0EF92451" w14:textId="6B2E29EF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(a)</w:t>
      </w:r>
      <w:r w:rsidRPr="00086B94">
        <w:tab/>
      </w:r>
      <w:r w:rsidRPr="00086B94">
        <w:rPr>
          <w:rFonts w:ascii="Times New Roman" w:hAnsi="Times New Roman"/>
          <w:sz w:val="24"/>
        </w:rPr>
        <w:t xml:space="preserve">em processos judiciais </w:t>
      </w:r>
      <w:r w:rsidR="00816A10" w:rsidRPr="00086B94">
        <w:rPr>
          <w:rFonts w:ascii="Times New Roman" w:hAnsi="Times New Roman"/>
          <w:sz w:val="24"/>
        </w:rPr>
        <w:t>cíveis</w:t>
      </w:r>
      <w:r w:rsidRPr="00086B94">
        <w:rPr>
          <w:rFonts w:ascii="Times New Roman" w:hAnsi="Times New Roman"/>
          <w:sz w:val="24"/>
        </w:rPr>
        <w:t xml:space="preserve">, suas autoridades judiciais </w:t>
      </w:r>
      <w:r w:rsidR="009C0DE8" w:rsidRPr="00086B94">
        <w:rPr>
          <w:rFonts w:ascii="Times New Roman" w:hAnsi="Times New Roman"/>
          <w:sz w:val="24"/>
        </w:rPr>
        <w:t xml:space="preserve">terão </w:t>
      </w:r>
      <w:r w:rsidRPr="00086B94">
        <w:rPr>
          <w:rFonts w:ascii="Times New Roman" w:hAnsi="Times New Roman"/>
          <w:sz w:val="24"/>
        </w:rPr>
        <w:t>competência para ordenar ao infrator que</w:t>
      </w:r>
      <w:r w:rsidR="00FF4D46" w:rsidRPr="00086B94">
        <w:rPr>
          <w:rFonts w:ascii="Times New Roman" w:hAnsi="Times New Roman"/>
          <w:sz w:val="24"/>
        </w:rPr>
        <w:t>,</w:t>
      </w:r>
      <w:r w:rsidRPr="00086B94">
        <w:rPr>
          <w:rFonts w:ascii="Times New Roman" w:hAnsi="Times New Roman"/>
          <w:sz w:val="24"/>
        </w:rPr>
        <w:t xml:space="preserve"> conscientemente ou </w:t>
      </w:r>
      <w:r w:rsidR="00FF4D46" w:rsidRPr="00086B94">
        <w:rPr>
          <w:rFonts w:ascii="Times New Roman" w:hAnsi="Times New Roman"/>
          <w:sz w:val="24"/>
        </w:rPr>
        <w:t>tendo</w:t>
      </w:r>
      <w:r w:rsidRPr="00086B94">
        <w:rPr>
          <w:rFonts w:ascii="Times New Roman" w:hAnsi="Times New Roman"/>
          <w:sz w:val="24"/>
        </w:rPr>
        <w:t xml:space="preserve"> motivos razoáveis para saber, envolveu</w:t>
      </w:r>
      <w:r w:rsidR="00FF4D46" w:rsidRPr="00086B94">
        <w:rPr>
          <w:rFonts w:ascii="Times New Roman" w:hAnsi="Times New Roman"/>
          <w:sz w:val="24"/>
        </w:rPr>
        <w:t>-se</w:t>
      </w:r>
      <w:r w:rsidRPr="00086B94">
        <w:rPr>
          <w:rFonts w:ascii="Times New Roman" w:hAnsi="Times New Roman"/>
          <w:sz w:val="24"/>
        </w:rPr>
        <w:t xml:space="preserve"> em </w:t>
      </w:r>
      <w:r w:rsidR="00FF4D46" w:rsidRPr="00086B94">
        <w:rPr>
          <w:rFonts w:ascii="Times New Roman" w:hAnsi="Times New Roman"/>
          <w:sz w:val="24"/>
        </w:rPr>
        <w:t>infração</w:t>
      </w:r>
      <w:r w:rsidRPr="00086B94">
        <w:rPr>
          <w:rFonts w:ascii="Times New Roman" w:hAnsi="Times New Roman"/>
          <w:sz w:val="24"/>
        </w:rPr>
        <w:t xml:space="preserve"> dos direitos de propriedade intelectual, pague ao titular dos direitos uma indenização adequada para compensar os danos reais que este sofreu em resultado da </w:t>
      </w:r>
      <w:r w:rsidR="00FF4D46" w:rsidRPr="00086B94">
        <w:rPr>
          <w:rFonts w:ascii="Times New Roman" w:hAnsi="Times New Roman"/>
          <w:sz w:val="24"/>
        </w:rPr>
        <w:t>infração</w:t>
      </w:r>
      <w:r w:rsidRPr="00086B94">
        <w:rPr>
          <w:rFonts w:ascii="Times New Roman" w:hAnsi="Times New Roman"/>
          <w:sz w:val="24"/>
        </w:rPr>
        <w:t>; e</w:t>
      </w:r>
    </w:p>
    <w:p w14:paraId="2E86C479" w14:textId="05C3131B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(b)</w:t>
      </w:r>
      <w:r w:rsidRPr="00086B94">
        <w:tab/>
      </w:r>
      <w:r w:rsidR="00F4205E" w:rsidRPr="00086B94">
        <w:rPr>
          <w:rFonts w:ascii="Times New Roman" w:hAnsi="Times New Roman"/>
          <w:sz w:val="24"/>
        </w:rPr>
        <w:t>a</w:t>
      </w:r>
      <w:r w:rsidRPr="00086B94">
        <w:rPr>
          <w:rFonts w:ascii="Times New Roman" w:hAnsi="Times New Roman"/>
          <w:sz w:val="24"/>
        </w:rPr>
        <w:t xml:space="preserve">o determinar o montante da indenização por </w:t>
      </w:r>
      <w:r w:rsidR="00FF4D46" w:rsidRPr="00086B94">
        <w:rPr>
          <w:rFonts w:ascii="Times New Roman" w:hAnsi="Times New Roman"/>
          <w:sz w:val="24"/>
        </w:rPr>
        <w:t xml:space="preserve">infração </w:t>
      </w:r>
      <w:r w:rsidRPr="00086B94">
        <w:rPr>
          <w:rFonts w:ascii="Times New Roman" w:hAnsi="Times New Roman"/>
          <w:sz w:val="24"/>
        </w:rPr>
        <w:t>dos direitos de propriedade intelectual, suas autoridades judiciais deve</w:t>
      </w:r>
      <w:r w:rsidR="00FF4D46" w:rsidRPr="00086B94">
        <w:rPr>
          <w:rFonts w:ascii="Times New Roman" w:hAnsi="Times New Roman"/>
          <w:sz w:val="24"/>
        </w:rPr>
        <w:t>rão</w:t>
      </w:r>
      <w:r w:rsidRPr="00086B94">
        <w:rPr>
          <w:rFonts w:ascii="Times New Roman" w:hAnsi="Times New Roman"/>
          <w:sz w:val="24"/>
        </w:rPr>
        <w:t xml:space="preserve"> ter em conta, </w:t>
      </w:r>
      <w:r w:rsidR="00FF4D46" w:rsidRPr="00086B94">
        <w:rPr>
          <w:rFonts w:ascii="Times New Roman" w:hAnsi="Times New Roman"/>
          <w:i/>
          <w:sz w:val="24"/>
        </w:rPr>
        <w:t>inter alia</w:t>
      </w:r>
      <w:r w:rsidRPr="00086B94">
        <w:rPr>
          <w:rFonts w:ascii="Times New Roman" w:hAnsi="Times New Roman"/>
          <w:sz w:val="24"/>
        </w:rPr>
        <w:t xml:space="preserve">, os danos efetivos, os lucros cessantes, os lucros obtidos pelo infrator ou o estabelecimento de uma taxa de </w:t>
      </w:r>
      <w:r w:rsidR="00FF4D46" w:rsidRPr="00086B94">
        <w:rPr>
          <w:rFonts w:ascii="Times New Roman" w:hAnsi="Times New Roman"/>
          <w:sz w:val="24"/>
        </w:rPr>
        <w:t xml:space="preserve">licenciamento </w:t>
      </w:r>
      <w:r w:rsidRPr="00086B94">
        <w:rPr>
          <w:rFonts w:ascii="Times New Roman" w:hAnsi="Times New Roman"/>
          <w:sz w:val="24"/>
        </w:rPr>
        <w:t>justa.</w:t>
      </w:r>
    </w:p>
    <w:p w14:paraId="39CE326B" w14:textId="77777777" w:rsidR="009B119C" w:rsidRPr="00086B94" w:rsidRDefault="009B119C" w:rsidP="00DA5603">
      <w:pPr>
        <w:pStyle w:val="FTAarticlenumber"/>
        <w:rPr>
          <w:rFonts w:cs="Times New Roman"/>
          <w:szCs w:val="24"/>
        </w:rPr>
      </w:pPr>
      <w:r w:rsidRPr="00086B94">
        <w:t>Artigo 18</w:t>
      </w:r>
    </w:p>
    <w:p w14:paraId="28078A8D" w14:textId="0A956146" w:rsidR="009B119C" w:rsidRPr="00086B94" w:rsidRDefault="00816A10" w:rsidP="009B119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b/>
          <w:i/>
          <w:sz w:val="24"/>
        </w:rPr>
        <w:t>Medidas</w:t>
      </w:r>
      <w:r w:rsidR="00FF4D46" w:rsidRPr="00086B94">
        <w:rPr>
          <w:rFonts w:ascii="Times New Roman" w:hAnsi="Times New Roman"/>
          <w:b/>
          <w:i/>
          <w:sz w:val="24"/>
        </w:rPr>
        <w:t xml:space="preserve"> </w:t>
      </w:r>
      <w:r w:rsidR="00495B5E" w:rsidRPr="00086B94">
        <w:rPr>
          <w:rFonts w:ascii="Times New Roman" w:hAnsi="Times New Roman"/>
          <w:b/>
          <w:i/>
          <w:sz w:val="24"/>
        </w:rPr>
        <w:t>C</w:t>
      </w:r>
      <w:r w:rsidR="009B119C" w:rsidRPr="00086B94">
        <w:rPr>
          <w:rFonts w:ascii="Times New Roman" w:hAnsi="Times New Roman"/>
          <w:b/>
          <w:i/>
          <w:sz w:val="24"/>
        </w:rPr>
        <w:t>riminais</w:t>
      </w:r>
    </w:p>
    <w:p w14:paraId="75DB8777" w14:textId="489C3DBF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 xml:space="preserve">Os Estados Partes </w:t>
      </w:r>
      <w:r w:rsidR="00FF4D46" w:rsidRPr="00086B94">
        <w:rPr>
          <w:rFonts w:ascii="Times New Roman" w:hAnsi="Times New Roman"/>
          <w:sz w:val="24"/>
        </w:rPr>
        <w:t>garantir</w:t>
      </w:r>
      <w:r w:rsidR="00F4205E" w:rsidRPr="00086B94">
        <w:rPr>
          <w:rFonts w:ascii="Times New Roman" w:hAnsi="Times New Roman"/>
          <w:sz w:val="24"/>
        </w:rPr>
        <w:t>ão</w:t>
      </w:r>
      <w:r w:rsidR="00FF4D46" w:rsidRPr="00086B94">
        <w:rPr>
          <w:rFonts w:ascii="Times New Roman" w:hAnsi="Times New Roman"/>
          <w:sz w:val="24"/>
        </w:rPr>
        <w:t xml:space="preserve"> </w:t>
      </w:r>
      <w:r w:rsidRPr="00086B94">
        <w:rPr>
          <w:rFonts w:ascii="Times New Roman" w:hAnsi="Times New Roman"/>
          <w:sz w:val="24"/>
        </w:rPr>
        <w:t>procedimentos</w:t>
      </w:r>
      <w:r w:rsidR="00AF75E1" w:rsidRPr="00086B94">
        <w:rPr>
          <w:rFonts w:ascii="Times New Roman" w:hAnsi="Times New Roman"/>
          <w:sz w:val="24"/>
        </w:rPr>
        <w:t xml:space="preserve"> e sanções</w:t>
      </w:r>
      <w:r w:rsidRPr="00086B94">
        <w:rPr>
          <w:rFonts w:ascii="Times New Roman" w:hAnsi="Times New Roman"/>
          <w:sz w:val="24"/>
        </w:rPr>
        <w:t xml:space="preserve"> penais</w:t>
      </w:r>
      <w:r w:rsidR="00AF75E1" w:rsidRPr="00086B94">
        <w:rPr>
          <w:rFonts w:ascii="Times New Roman" w:hAnsi="Times New Roman"/>
          <w:sz w:val="24"/>
        </w:rPr>
        <w:t xml:space="preserve"> </w:t>
      </w:r>
      <w:r w:rsidRPr="00086B94">
        <w:rPr>
          <w:rFonts w:ascii="Times New Roman" w:hAnsi="Times New Roman"/>
          <w:sz w:val="24"/>
        </w:rPr>
        <w:t>para as infrações deliberadas aos direitos de propriedade intelectual em escala comercial.</w:t>
      </w:r>
      <w:r w:rsidRPr="00086B94">
        <w:rPr>
          <w:rFonts w:ascii="Times New Roman" w:hAnsi="Times New Roman" w:cs="Times New Roman"/>
          <w:sz w:val="24"/>
          <w:szCs w:val="24"/>
          <w:vertAlign w:val="superscript"/>
        </w:rPr>
        <w:footnoteReference w:id="5"/>
      </w:r>
    </w:p>
    <w:p w14:paraId="5B7DEAB5" w14:textId="77777777" w:rsidR="009B119C" w:rsidRPr="00086B94" w:rsidRDefault="009B119C" w:rsidP="00DA5603">
      <w:pPr>
        <w:pStyle w:val="FTAarticlenumber"/>
        <w:rPr>
          <w:rFonts w:cs="Times New Roman"/>
          <w:szCs w:val="24"/>
        </w:rPr>
      </w:pPr>
      <w:r w:rsidRPr="00086B94">
        <w:t>Artigo 19</w:t>
      </w:r>
    </w:p>
    <w:p w14:paraId="4A041EF8" w14:textId="77777777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6B94">
        <w:rPr>
          <w:rFonts w:ascii="Times New Roman" w:hAnsi="Times New Roman"/>
          <w:b/>
          <w:i/>
          <w:sz w:val="24"/>
        </w:rPr>
        <w:t>Declaração de Responsabilidade, Segurança ou Garantia Equivalente</w:t>
      </w:r>
    </w:p>
    <w:p w14:paraId="6FBF838F" w14:textId="3B54E44B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i/>
          <w:smallCaps/>
          <w:sz w:val="24"/>
          <w:szCs w:val="24"/>
        </w:rPr>
      </w:pPr>
      <w:bookmarkStart w:id="1" w:name="_heading=h.1fob9te"/>
      <w:bookmarkEnd w:id="1"/>
      <w:r w:rsidRPr="00086B94">
        <w:rPr>
          <w:rFonts w:ascii="Times New Roman" w:hAnsi="Times New Roman"/>
          <w:sz w:val="24"/>
        </w:rPr>
        <w:tab/>
        <w:t>Os Estados Partes assegurar</w:t>
      </w:r>
      <w:r w:rsidR="00F4205E" w:rsidRPr="00086B94">
        <w:rPr>
          <w:rFonts w:ascii="Times New Roman" w:hAnsi="Times New Roman"/>
          <w:sz w:val="24"/>
        </w:rPr>
        <w:t>ã</w:t>
      </w:r>
      <w:r w:rsidR="00FB1621" w:rsidRPr="00086B94">
        <w:rPr>
          <w:rFonts w:ascii="Times New Roman" w:hAnsi="Times New Roman"/>
          <w:sz w:val="24"/>
        </w:rPr>
        <w:t>o</w:t>
      </w:r>
      <w:r w:rsidRPr="00086B94">
        <w:rPr>
          <w:rFonts w:ascii="Times New Roman" w:hAnsi="Times New Roman"/>
          <w:sz w:val="24"/>
        </w:rPr>
        <w:t xml:space="preserve"> que suas autoridades competentes </w:t>
      </w:r>
      <w:r w:rsidR="00AF75E1" w:rsidRPr="00086B94">
        <w:rPr>
          <w:rFonts w:ascii="Times New Roman" w:hAnsi="Times New Roman"/>
          <w:sz w:val="24"/>
        </w:rPr>
        <w:t>possam</w:t>
      </w:r>
      <w:r w:rsidRPr="00086B94">
        <w:rPr>
          <w:rFonts w:ascii="Times New Roman" w:hAnsi="Times New Roman"/>
          <w:sz w:val="24"/>
        </w:rPr>
        <w:t xml:space="preserve"> exigir que o </w:t>
      </w:r>
      <w:r w:rsidR="00AF75E1" w:rsidRPr="00086B94">
        <w:rPr>
          <w:rFonts w:ascii="Times New Roman" w:hAnsi="Times New Roman"/>
          <w:sz w:val="24"/>
        </w:rPr>
        <w:t xml:space="preserve">solicitante </w:t>
      </w:r>
      <w:r w:rsidRPr="00086B94">
        <w:rPr>
          <w:rFonts w:ascii="Times New Roman" w:hAnsi="Times New Roman"/>
          <w:sz w:val="24"/>
        </w:rPr>
        <w:t xml:space="preserve">declare aceitar </w:t>
      </w:r>
      <w:r w:rsidR="00AF75E1" w:rsidRPr="00086B94">
        <w:rPr>
          <w:rFonts w:ascii="Times New Roman" w:hAnsi="Times New Roman"/>
          <w:sz w:val="24"/>
        </w:rPr>
        <w:t>su</w:t>
      </w:r>
      <w:r w:rsidRPr="00086B94">
        <w:rPr>
          <w:rFonts w:ascii="Times New Roman" w:hAnsi="Times New Roman"/>
          <w:sz w:val="24"/>
        </w:rPr>
        <w:t>a responsabilidade</w:t>
      </w:r>
      <w:r w:rsidR="00AF75E1" w:rsidRPr="00086B94">
        <w:rPr>
          <w:rFonts w:ascii="Times New Roman" w:hAnsi="Times New Roman"/>
          <w:sz w:val="24"/>
        </w:rPr>
        <w:t xml:space="preserve"> legal</w:t>
      </w:r>
      <w:r w:rsidRPr="00086B94">
        <w:rPr>
          <w:rFonts w:ascii="Times New Roman" w:hAnsi="Times New Roman"/>
          <w:sz w:val="24"/>
        </w:rPr>
        <w:t xml:space="preserve"> perante as pessoas envolvidas ou, em casos justificados,</w:t>
      </w:r>
      <w:r w:rsidR="00AF75E1" w:rsidRPr="00086B94">
        <w:rPr>
          <w:rFonts w:ascii="Times New Roman" w:hAnsi="Times New Roman"/>
          <w:sz w:val="24"/>
        </w:rPr>
        <w:t xml:space="preserve"> que</w:t>
      </w:r>
      <w:r w:rsidR="00816A10" w:rsidRPr="00086B94">
        <w:rPr>
          <w:rFonts w:ascii="Times New Roman" w:hAnsi="Times New Roman"/>
          <w:sz w:val="24"/>
        </w:rPr>
        <w:t xml:space="preserve"> forneça </w:t>
      </w:r>
      <w:r w:rsidR="00AF75E1" w:rsidRPr="00086B94">
        <w:rPr>
          <w:rFonts w:ascii="Times New Roman" w:hAnsi="Times New Roman"/>
          <w:sz w:val="24"/>
        </w:rPr>
        <w:t xml:space="preserve">caução ou garantia </w:t>
      </w:r>
      <w:r w:rsidRPr="00086B94">
        <w:rPr>
          <w:rFonts w:ascii="Times New Roman" w:hAnsi="Times New Roman"/>
          <w:sz w:val="24"/>
        </w:rPr>
        <w:t>equivalente,</w:t>
      </w:r>
      <w:r w:rsidR="00AF75E1" w:rsidRPr="00086B94">
        <w:rPr>
          <w:rFonts w:ascii="Times New Roman" w:hAnsi="Times New Roman"/>
          <w:sz w:val="24"/>
        </w:rPr>
        <w:t xml:space="preserve"> que seja</w:t>
      </w:r>
      <w:r w:rsidRPr="00086B94">
        <w:rPr>
          <w:rFonts w:ascii="Times New Roman" w:hAnsi="Times New Roman"/>
          <w:sz w:val="24"/>
        </w:rPr>
        <w:t xml:space="preserve"> suficiente para</w:t>
      </w:r>
      <w:r w:rsidR="00AF75E1" w:rsidRPr="00086B94">
        <w:rPr>
          <w:rFonts w:ascii="Times New Roman" w:hAnsi="Times New Roman"/>
          <w:sz w:val="24"/>
        </w:rPr>
        <w:t xml:space="preserve"> evitar abusos e </w:t>
      </w:r>
      <w:r w:rsidRPr="00086B94">
        <w:rPr>
          <w:rFonts w:ascii="Times New Roman" w:hAnsi="Times New Roman"/>
          <w:sz w:val="24"/>
        </w:rPr>
        <w:t xml:space="preserve">proteger </w:t>
      </w:r>
      <w:r w:rsidR="00AF75E1" w:rsidRPr="00086B94">
        <w:rPr>
          <w:rFonts w:ascii="Times New Roman" w:hAnsi="Times New Roman"/>
          <w:sz w:val="24"/>
        </w:rPr>
        <w:t xml:space="preserve">a outra parte </w:t>
      </w:r>
      <w:r w:rsidRPr="00086B94">
        <w:rPr>
          <w:rFonts w:ascii="Times New Roman" w:hAnsi="Times New Roman"/>
          <w:sz w:val="24"/>
        </w:rPr>
        <w:t xml:space="preserve">e as autoridades competentes. Essa </w:t>
      </w:r>
      <w:r w:rsidR="00AF75E1" w:rsidRPr="00086B94">
        <w:rPr>
          <w:rFonts w:ascii="Times New Roman" w:hAnsi="Times New Roman"/>
          <w:sz w:val="24"/>
        </w:rPr>
        <w:t xml:space="preserve">caução </w:t>
      </w:r>
      <w:r w:rsidRPr="00086B94">
        <w:rPr>
          <w:rFonts w:ascii="Times New Roman" w:hAnsi="Times New Roman"/>
          <w:sz w:val="24"/>
        </w:rPr>
        <w:t>ou garantia equivalente não deve dissuadir injustificadamente o recurso a esses procedimentos.</w:t>
      </w:r>
    </w:p>
    <w:p w14:paraId="229FE4C0" w14:textId="77777777" w:rsidR="009B119C" w:rsidRPr="00086B94" w:rsidRDefault="009B119C" w:rsidP="00DA5603">
      <w:pPr>
        <w:pStyle w:val="FTAarticlenumber"/>
        <w:rPr>
          <w:rFonts w:cs="Times New Roman"/>
          <w:szCs w:val="24"/>
        </w:rPr>
      </w:pPr>
      <w:r w:rsidRPr="00086B94">
        <w:t>Artigo 20</w:t>
      </w:r>
    </w:p>
    <w:p w14:paraId="7919EECE" w14:textId="06968457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86B94">
        <w:rPr>
          <w:rFonts w:ascii="Times New Roman" w:hAnsi="Times New Roman"/>
          <w:b/>
          <w:i/>
          <w:sz w:val="24"/>
        </w:rPr>
        <w:t xml:space="preserve">Decisões </w:t>
      </w:r>
      <w:r w:rsidR="00495B5E" w:rsidRPr="00086B94">
        <w:rPr>
          <w:rFonts w:ascii="Times New Roman" w:hAnsi="Times New Roman"/>
          <w:b/>
          <w:i/>
          <w:sz w:val="24"/>
        </w:rPr>
        <w:t>J</w:t>
      </w:r>
      <w:r w:rsidRPr="00086B94">
        <w:rPr>
          <w:rFonts w:ascii="Times New Roman" w:hAnsi="Times New Roman"/>
          <w:b/>
          <w:i/>
          <w:sz w:val="24"/>
        </w:rPr>
        <w:t xml:space="preserve">udiciais e </w:t>
      </w:r>
      <w:r w:rsidR="00495B5E" w:rsidRPr="00086B94">
        <w:rPr>
          <w:rFonts w:ascii="Times New Roman" w:hAnsi="Times New Roman"/>
          <w:b/>
          <w:i/>
          <w:sz w:val="24"/>
        </w:rPr>
        <w:t>A</w:t>
      </w:r>
      <w:r w:rsidRPr="00086B94">
        <w:rPr>
          <w:rFonts w:ascii="Times New Roman" w:hAnsi="Times New Roman"/>
          <w:b/>
          <w:i/>
          <w:sz w:val="24"/>
        </w:rPr>
        <w:t xml:space="preserve">dministrativas </w:t>
      </w:r>
      <w:r w:rsidR="00495B5E" w:rsidRPr="00086B94">
        <w:rPr>
          <w:rFonts w:ascii="Times New Roman" w:hAnsi="Times New Roman"/>
          <w:b/>
          <w:i/>
          <w:sz w:val="24"/>
        </w:rPr>
        <w:t>D</w:t>
      </w:r>
      <w:r w:rsidRPr="00086B94">
        <w:rPr>
          <w:rFonts w:ascii="Times New Roman" w:hAnsi="Times New Roman"/>
          <w:b/>
          <w:i/>
          <w:sz w:val="24"/>
        </w:rPr>
        <w:t xml:space="preserve">efinitivas </w:t>
      </w:r>
    </w:p>
    <w:p w14:paraId="4A9A21D3" w14:textId="2142DFD0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 xml:space="preserve">Os Estados Partes garantirão que as decisões judiciais ou administrativas </w:t>
      </w:r>
      <w:r w:rsidR="00071B96" w:rsidRPr="00086B94">
        <w:rPr>
          <w:rFonts w:ascii="Times New Roman" w:hAnsi="Times New Roman"/>
          <w:sz w:val="24"/>
        </w:rPr>
        <w:t>definitivas</w:t>
      </w:r>
      <w:r w:rsidRPr="00086B94">
        <w:rPr>
          <w:rFonts w:ascii="Times New Roman" w:hAnsi="Times New Roman"/>
          <w:sz w:val="24"/>
        </w:rPr>
        <w:t xml:space="preserve"> relativas aos direitos de propriedade intelectual sejam:</w:t>
      </w:r>
    </w:p>
    <w:p w14:paraId="12E51884" w14:textId="7E4A8092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lastRenderedPageBreak/>
        <w:t>(a)</w:t>
      </w:r>
      <w:r w:rsidRPr="00086B94">
        <w:tab/>
      </w:r>
      <w:r w:rsidRPr="00086B94">
        <w:rPr>
          <w:rFonts w:ascii="Times New Roman" w:hAnsi="Times New Roman"/>
          <w:sz w:val="24"/>
        </w:rPr>
        <w:t>por escrito e conte</w:t>
      </w:r>
      <w:r w:rsidR="00DD6674" w:rsidRPr="00086B94">
        <w:rPr>
          <w:rFonts w:ascii="Times New Roman" w:hAnsi="Times New Roman"/>
          <w:sz w:val="24"/>
        </w:rPr>
        <w:t>nham</w:t>
      </w:r>
      <w:r w:rsidRPr="00086B94">
        <w:rPr>
          <w:rFonts w:ascii="Times New Roman" w:hAnsi="Times New Roman"/>
          <w:sz w:val="24"/>
        </w:rPr>
        <w:t xml:space="preserve"> as conclusões de fato e o raciocínio ou a base jurídica em que se fundamentam as decisões; e </w:t>
      </w:r>
    </w:p>
    <w:p w14:paraId="2787A2DC" w14:textId="46A24CB3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(b)</w:t>
      </w:r>
      <w:r w:rsidRPr="00086B94">
        <w:tab/>
      </w:r>
      <w:r w:rsidRPr="00086B94">
        <w:rPr>
          <w:rFonts w:ascii="Times New Roman" w:hAnsi="Times New Roman"/>
          <w:sz w:val="24"/>
        </w:rPr>
        <w:t xml:space="preserve">publicados ou disponibilizados publicamente em uma língua nacional, de forma a permitir que as partes interessadas </w:t>
      </w:r>
      <w:r w:rsidR="00F4205E" w:rsidRPr="00086B94">
        <w:rPr>
          <w:rFonts w:ascii="Times New Roman" w:hAnsi="Times New Roman"/>
          <w:sz w:val="24"/>
        </w:rPr>
        <w:t xml:space="preserve">delas </w:t>
      </w:r>
      <w:r w:rsidRPr="00086B94">
        <w:rPr>
          <w:rFonts w:ascii="Times New Roman" w:hAnsi="Times New Roman"/>
          <w:sz w:val="24"/>
        </w:rPr>
        <w:t xml:space="preserve">tomem conhecimento, </w:t>
      </w:r>
      <w:r w:rsidR="00DD6674" w:rsidRPr="00086B94">
        <w:rPr>
          <w:rFonts w:ascii="Times New Roman" w:hAnsi="Times New Roman"/>
          <w:sz w:val="24"/>
        </w:rPr>
        <w:t>preservada a</w:t>
      </w:r>
      <w:r w:rsidRPr="00086B94">
        <w:rPr>
          <w:rFonts w:ascii="Times New Roman" w:hAnsi="Times New Roman"/>
          <w:sz w:val="24"/>
        </w:rPr>
        <w:t xml:space="preserve"> proteção de informações confidenciais.</w:t>
      </w:r>
    </w:p>
    <w:p w14:paraId="197FA445" w14:textId="35850FED" w:rsidR="00054D63" w:rsidRPr="00086B94" w:rsidRDefault="00054D63">
      <w:pPr>
        <w:rPr>
          <w:rFonts w:ascii="Times New Roman" w:hAnsi="Times New Roman" w:cs="Times New Roman"/>
          <w:sz w:val="24"/>
          <w:szCs w:val="24"/>
        </w:rPr>
      </w:pPr>
      <w:r w:rsidRPr="00086B94">
        <w:br w:type="page"/>
      </w:r>
    </w:p>
    <w:p w14:paraId="082A8863" w14:textId="5FB18BB9" w:rsidR="0097190F" w:rsidRPr="00086B94" w:rsidRDefault="0097190F" w:rsidP="009B119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6B94">
        <w:rPr>
          <w:rFonts w:ascii="Times New Roman" w:hAnsi="Times New Roman"/>
          <w:b/>
          <w:sz w:val="24"/>
        </w:rPr>
        <w:lastRenderedPageBreak/>
        <w:t>SEÇÃO V</w:t>
      </w:r>
    </w:p>
    <w:p w14:paraId="1A085001" w14:textId="77777777" w:rsidR="0097190F" w:rsidRPr="00086B94" w:rsidRDefault="0097190F" w:rsidP="009B119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C59A21" w14:textId="0D080813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6B94">
        <w:rPr>
          <w:rFonts w:ascii="Times New Roman" w:hAnsi="Times New Roman"/>
          <w:b/>
          <w:sz w:val="24"/>
        </w:rPr>
        <w:t>COOPERAÇÃO</w:t>
      </w:r>
    </w:p>
    <w:p w14:paraId="71100EB6" w14:textId="77777777" w:rsidR="009B119C" w:rsidRPr="00086B94" w:rsidRDefault="009B119C" w:rsidP="00DA5603">
      <w:pPr>
        <w:pStyle w:val="FTAarticlenumber"/>
        <w:rPr>
          <w:rFonts w:cs="Times New Roman"/>
          <w:szCs w:val="24"/>
        </w:rPr>
      </w:pPr>
      <w:r w:rsidRPr="00086B94">
        <w:t>Artigo 21</w:t>
      </w:r>
    </w:p>
    <w:p w14:paraId="030FDE8F" w14:textId="22825A57" w:rsidR="009B119C" w:rsidRPr="00086B94" w:rsidRDefault="009B119C" w:rsidP="009B119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b/>
          <w:i/>
          <w:sz w:val="24"/>
        </w:rPr>
        <w:t xml:space="preserve">Cooperação </w:t>
      </w:r>
      <w:r w:rsidR="00DD6674" w:rsidRPr="00086B94">
        <w:rPr>
          <w:rFonts w:ascii="Times New Roman" w:hAnsi="Times New Roman"/>
          <w:b/>
          <w:i/>
          <w:sz w:val="24"/>
        </w:rPr>
        <w:t>em</w:t>
      </w:r>
      <w:r w:rsidRPr="00086B94">
        <w:rPr>
          <w:rFonts w:ascii="Times New Roman" w:hAnsi="Times New Roman"/>
          <w:b/>
          <w:i/>
          <w:sz w:val="24"/>
        </w:rPr>
        <w:t xml:space="preserve"> </w:t>
      </w:r>
      <w:r w:rsidR="00495B5E" w:rsidRPr="00086B94">
        <w:rPr>
          <w:rFonts w:ascii="Times New Roman" w:hAnsi="Times New Roman"/>
          <w:b/>
          <w:i/>
          <w:sz w:val="24"/>
        </w:rPr>
        <w:t>P</w:t>
      </w:r>
      <w:r w:rsidRPr="00086B94">
        <w:rPr>
          <w:rFonts w:ascii="Times New Roman" w:hAnsi="Times New Roman"/>
          <w:b/>
          <w:i/>
          <w:sz w:val="24"/>
        </w:rPr>
        <w:t xml:space="preserve">ropriedade </w:t>
      </w:r>
      <w:r w:rsidR="00495B5E" w:rsidRPr="00086B94">
        <w:rPr>
          <w:rFonts w:ascii="Times New Roman" w:hAnsi="Times New Roman"/>
          <w:b/>
          <w:i/>
          <w:sz w:val="24"/>
        </w:rPr>
        <w:t>I</w:t>
      </w:r>
      <w:r w:rsidRPr="00086B94">
        <w:rPr>
          <w:rFonts w:ascii="Times New Roman" w:hAnsi="Times New Roman"/>
          <w:b/>
          <w:i/>
          <w:sz w:val="24"/>
        </w:rPr>
        <w:t>ntelectual</w:t>
      </w:r>
    </w:p>
    <w:p w14:paraId="4970BF01" w14:textId="6377379C" w:rsidR="009B119C" w:rsidRPr="00086B94" w:rsidRDefault="009B119C" w:rsidP="008F16BD">
      <w:pPr>
        <w:numPr>
          <w:ilvl w:val="0"/>
          <w:numId w:val="5"/>
        </w:numPr>
        <w:tabs>
          <w:tab w:val="left" w:pos="0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 xml:space="preserve">Os Estados Partes, reconhecendo a crescente importância dos direitos de propriedade intelectual como fator de desenvolvimento social, econômico e cultural, concordam em reforçar </w:t>
      </w:r>
      <w:r w:rsidR="00DD6674" w:rsidRPr="00086B94">
        <w:rPr>
          <w:rFonts w:ascii="Times New Roman" w:hAnsi="Times New Roman"/>
          <w:sz w:val="24"/>
        </w:rPr>
        <w:t>su</w:t>
      </w:r>
      <w:r w:rsidRPr="00086B94">
        <w:rPr>
          <w:rFonts w:ascii="Times New Roman" w:hAnsi="Times New Roman"/>
          <w:sz w:val="24"/>
        </w:rPr>
        <w:t xml:space="preserve">a cooperação no </w:t>
      </w:r>
      <w:r w:rsidR="00DD6674" w:rsidRPr="00086B94">
        <w:rPr>
          <w:rFonts w:ascii="Times New Roman" w:hAnsi="Times New Roman"/>
          <w:sz w:val="24"/>
        </w:rPr>
        <w:t xml:space="preserve">âmbito </w:t>
      </w:r>
      <w:r w:rsidRPr="00086B94">
        <w:rPr>
          <w:rFonts w:ascii="Times New Roman" w:hAnsi="Times New Roman"/>
          <w:sz w:val="24"/>
        </w:rPr>
        <w:t>da propriedade intelectual.</w:t>
      </w:r>
    </w:p>
    <w:p w14:paraId="41EF6F3D" w14:textId="06D6D4B7" w:rsidR="009B119C" w:rsidRPr="00086B94" w:rsidRDefault="009B119C" w:rsidP="008F16BD">
      <w:pPr>
        <w:numPr>
          <w:ilvl w:val="0"/>
          <w:numId w:val="5"/>
        </w:numPr>
        <w:tabs>
          <w:tab w:val="left" w:pos="0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/>
          <w:sz w:val="24"/>
        </w:rPr>
        <w:t>De acordo com as possibilidades dos Estados Partes, as áreas de cooperação pode</w:t>
      </w:r>
      <w:r w:rsidR="00F4205E" w:rsidRPr="00086B94">
        <w:rPr>
          <w:rFonts w:ascii="Times New Roman" w:hAnsi="Times New Roman"/>
          <w:sz w:val="24"/>
        </w:rPr>
        <w:t>rão</w:t>
      </w:r>
      <w:r w:rsidRPr="00086B94">
        <w:rPr>
          <w:rFonts w:ascii="Times New Roman" w:hAnsi="Times New Roman"/>
          <w:sz w:val="24"/>
        </w:rPr>
        <w:t xml:space="preserve"> incluir as seguintes atividades:</w:t>
      </w:r>
    </w:p>
    <w:p w14:paraId="108CC03A" w14:textId="24088ECA" w:rsidR="009B119C" w:rsidRPr="00086B94" w:rsidRDefault="009B119C" w:rsidP="00FF3ECA">
      <w:pPr>
        <w:pStyle w:val="FTAlisttext"/>
        <w:ind w:left="1418" w:hanging="709"/>
      </w:pPr>
      <w:r w:rsidRPr="00086B94">
        <w:t>(a)</w:t>
      </w:r>
      <w:r w:rsidRPr="00086B94">
        <w:tab/>
        <w:t xml:space="preserve">troca de informações sobre </w:t>
      </w:r>
      <w:r w:rsidR="00DD6674" w:rsidRPr="00086B94">
        <w:t xml:space="preserve">regimes </w:t>
      </w:r>
      <w:r w:rsidRPr="00086B94">
        <w:t xml:space="preserve">jurídicos e experiências relacionadas </w:t>
      </w:r>
      <w:r w:rsidR="00DD6674" w:rsidRPr="00086B94">
        <w:t xml:space="preserve">a </w:t>
      </w:r>
      <w:r w:rsidRPr="00086B94">
        <w:t xml:space="preserve">processos legislativos no </w:t>
      </w:r>
      <w:r w:rsidR="00DD6674" w:rsidRPr="00086B94">
        <w:t xml:space="preserve">âmbito </w:t>
      </w:r>
      <w:r w:rsidRPr="00086B94">
        <w:t>dos direitos de propriedade intelectual;</w:t>
      </w:r>
    </w:p>
    <w:p w14:paraId="489A0E2B" w14:textId="775AAD47" w:rsidR="009B119C" w:rsidRPr="00086B94" w:rsidRDefault="009B119C" w:rsidP="00FF3ECA">
      <w:pPr>
        <w:pStyle w:val="FTAlisttext"/>
        <w:ind w:left="1418" w:hanging="709"/>
      </w:pPr>
      <w:r w:rsidRPr="00086B94">
        <w:t>(b)</w:t>
      </w:r>
      <w:r w:rsidRPr="00086B94">
        <w:tab/>
        <w:t>troca de experiências e facilitação d</w:t>
      </w:r>
      <w:r w:rsidR="00DD6674" w:rsidRPr="00086B94">
        <w:t>e</w:t>
      </w:r>
      <w:r w:rsidRPr="00086B94">
        <w:t xml:space="preserve"> assistência técnica em matéria de direitos de propriedade intelectual;</w:t>
      </w:r>
    </w:p>
    <w:p w14:paraId="7C06E621" w14:textId="5A4E386A" w:rsidR="009B119C" w:rsidRPr="00086B94" w:rsidRDefault="009B119C" w:rsidP="00FF3ECA">
      <w:pPr>
        <w:pStyle w:val="FTAlisttext"/>
        <w:ind w:left="1418" w:hanging="709"/>
      </w:pPr>
      <w:r w:rsidRPr="00086B94">
        <w:t>(c)</w:t>
      </w:r>
      <w:r w:rsidRPr="00086B94">
        <w:tab/>
        <w:t xml:space="preserve">troca de informações sobre experiências relacionadas à aplicação dos direitos de propriedade intelectual; </w:t>
      </w:r>
    </w:p>
    <w:p w14:paraId="2A11B3C4" w14:textId="6CB66B16" w:rsidR="009B119C" w:rsidRPr="00086B94" w:rsidRDefault="009B119C" w:rsidP="00FF3ECA">
      <w:pPr>
        <w:pStyle w:val="FTAlisttext"/>
        <w:ind w:left="1418" w:hanging="709"/>
      </w:pPr>
      <w:r w:rsidRPr="00086B94">
        <w:t>(d)</w:t>
      </w:r>
      <w:r w:rsidRPr="00086B94">
        <w:tab/>
        <w:t xml:space="preserve">troca de informações e formação de pessoal em </w:t>
      </w:r>
      <w:r w:rsidR="00DD6674" w:rsidRPr="00086B94">
        <w:t>instituições competentes em matéria de</w:t>
      </w:r>
      <w:r w:rsidRPr="00086B94">
        <w:t xml:space="preserve"> direitos de propriedade intelectual;</w:t>
      </w:r>
    </w:p>
    <w:p w14:paraId="5ED19240" w14:textId="263ECAB8" w:rsidR="009B119C" w:rsidRPr="00086B94" w:rsidRDefault="009B119C" w:rsidP="00FF3ECA">
      <w:pPr>
        <w:pStyle w:val="FTAlisttext"/>
        <w:ind w:left="1418" w:hanging="709"/>
      </w:pPr>
      <w:r w:rsidRPr="00086B94">
        <w:t>(e)</w:t>
      </w:r>
      <w:r w:rsidRPr="00086B94">
        <w:tab/>
        <w:t>incentiv</w:t>
      </w:r>
      <w:r w:rsidR="00DD6674" w:rsidRPr="00086B94">
        <w:t>os</w:t>
      </w:r>
      <w:r w:rsidRPr="00086B94">
        <w:t xml:space="preserve"> </w:t>
      </w:r>
      <w:r w:rsidR="00DD6674" w:rsidRPr="00086B94">
        <w:t>à</w:t>
      </w:r>
      <w:r w:rsidRPr="00086B94">
        <w:t xml:space="preserve"> pesquisa conjunta e </w:t>
      </w:r>
      <w:r w:rsidR="00DD6674" w:rsidRPr="00086B94">
        <w:t>a</w:t>
      </w:r>
      <w:r w:rsidRPr="00086B94">
        <w:t xml:space="preserve">o intercâmbio sobre atividades de inovação e desenvolvimento tecnológico relacionadas à disseminação do conhecimento e </w:t>
      </w:r>
      <w:r w:rsidR="00DD6674" w:rsidRPr="00086B94">
        <w:t>da</w:t>
      </w:r>
      <w:r w:rsidRPr="00086B94">
        <w:t xml:space="preserve">s políticas públicas </w:t>
      </w:r>
      <w:r w:rsidR="7179DD7C" w:rsidRPr="00086B94">
        <w:t>de</w:t>
      </w:r>
      <w:r w:rsidR="00DD6674" w:rsidRPr="00086B94">
        <w:t xml:space="preserve"> </w:t>
      </w:r>
      <w:r w:rsidRPr="00086B94">
        <w:t>propriedade intelectual;</w:t>
      </w:r>
    </w:p>
    <w:p w14:paraId="641027F6" w14:textId="5B940F78" w:rsidR="009B119C" w:rsidRPr="00086B94" w:rsidRDefault="009B119C" w:rsidP="00FF3ECA">
      <w:pPr>
        <w:pStyle w:val="FTAlisttext"/>
        <w:ind w:left="1418" w:hanging="709"/>
      </w:pPr>
      <w:r w:rsidRPr="00086B94">
        <w:t>(f)</w:t>
      </w:r>
      <w:r w:rsidRPr="00086B94">
        <w:tab/>
        <w:t xml:space="preserve">desenvolver a colaboração e o intercâmbio em matéria de direitos de propriedade intelectual relacionados com desafios globais, tais como </w:t>
      </w:r>
      <w:r w:rsidR="00DD6674" w:rsidRPr="00086B94">
        <w:t xml:space="preserve">mudanças </w:t>
      </w:r>
      <w:r w:rsidRPr="00086B94">
        <w:t>climáticas, inteligência artificial e outras novas tecnologias; e</w:t>
      </w:r>
    </w:p>
    <w:p w14:paraId="7506EE91" w14:textId="5A2263DB" w:rsidR="009B119C" w:rsidRPr="00086B94" w:rsidRDefault="009B119C" w:rsidP="00FF3ECA">
      <w:pPr>
        <w:pStyle w:val="FTAlisttext"/>
        <w:ind w:left="1418" w:hanging="709"/>
      </w:pPr>
      <w:r w:rsidRPr="00086B94">
        <w:t>(g)</w:t>
      </w:r>
      <w:r w:rsidRPr="00086B94">
        <w:tab/>
        <w:t>troca de informações e experiências sobre regulamentações relativas a requisitos de transparência e remuneração justa d</w:t>
      </w:r>
      <w:r w:rsidR="7179DD7C" w:rsidRPr="00086B94">
        <w:t>e</w:t>
      </w:r>
      <w:r w:rsidRPr="00086B94">
        <w:t xml:space="preserve"> autores e intérpretes pelo uso de suas obras e performances no ambiente digital, inclusive por sistemas de inteligência artificial.</w:t>
      </w:r>
    </w:p>
    <w:p w14:paraId="66A975E7" w14:textId="6F3EB935" w:rsidR="002E0437" w:rsidRPr="00086B94" w:rsidRDefault="002E0437" w:rsidP="002E0437">
      <w:pPr>
        <w:pStyle w:val="FTAlisttext"/>
        <w:spacing w:before="240"/>
        <w:ind w:left="1418" w:hanging="709"/>
        <w:jc w:val="center"/>
      </w:pPr>
      <w:r w:rsidRPr="00086B94">
        <w:t>________________</w:t>
      </w:r>
      <w:bookmarkStart w:id="2" w:name="_GoBack"/>
      <w:bookmarkEnd w:id="2"/>
    </w:p>
    <w:sectPr w:rsidR="002E0437" w:rsidRPr="00086B94" w:rsidSect="00E25374">
      <w:footerReference w:type="default" r:id="rId14"/>
      <w:pgSz w:w="11906" w:h="16838"/>
      <w:pgMar w:top="1440" w:right="1440" w:bottom="1440" w:left="1440" w:header="708" w:footer="708" w:gutter="0"/>
      <w:pgNumType w:fmt="numberInDash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1506A5D" w16cex:dateUtc="2026-03-11T14:15:00Z"/>
  <w16cex:commentExtensible w16cex:durableId="61D8475E" w16cex:dateUtc="2026-03-06T14:22:00Z"/>
  <w16cex:commentExtensible w16cex:durableId="620ADC5E" w16cex:dateUtc="2026-03-06T16:39:00Z"/>
  <w16cex:commentExtensible w16cex:durableId="7C50AC01" w16cex:dateUtc="2026-03-06T16:43:00Z"/>
  <w16cex:commentExtensible w16cex:durableId="4BA2271F" w16cex:dateUtc="2026-03-06T17:39:00Z"/>
  <w16cex:commentExtensible w16cex:durableId="2DCD8020" w16cex:dateUtc="2026-03-09T18:21:00Z"/>
  <w16cex:commentExtensible w16cex:durableId="36FD5F30" w16cex:dateUtc="2026-03-10T12:47:00Z"/>
  <w16cex:commentExtensible w16cex:durableId="646F6442" w16cex:dateUtc="2026-03-10T12:51:00Z"/>
  <w16cex:commentExtensible w16cex:durableId="0BDF9255" w16cex:dateUtc="2026-03-10T13:02:00Z"/>
  <w16cex:commentExtensible w16cex:durableId="2E4AB201" w16cex:dateUtc="2026-03-10T13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C68A15D" w16cid:durableId="51506A5D"/>
  <w16cid:commentId w16cid:paraId="099117B4" w16cid:durableId="61D8475E"/>
  <w16cid:commentId w16cid:paraId="1D97E75A" w16cid:durableId="620ADC5E"/>
  <w16cid:commentId w16cid:paraId="03A72941" w16cid:durableId="7C50AC01"/>
  <w16cid:commentId w16cid:paraId="6FCBFC19" w16cid:durableId="4BA2271F"/>
  <w16cid:commentId w16cid:paraId="0A11C2BB" w16cid:durableId="2DCD8020"/>
  <w16cid:commentId w16cid:paraId="7AA46CED" w16cid:durableId="36FD5F30"/>
  <w16cid:commentId w16cid:paraId="03170EEA" w16cid:durableId="646F6442"/>
  <w16cid:commentId w16cid:paraId="506D8E97" w16cid:durableId="0BDF9255"/>
  <w16cid:commentId w16cid:paraId="7CAC3A68" w16cid:durableId="2E4AB20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001A8D" w14:textId="77777777" w:rsidR="00816A10" w:rsidRDefault="00816A10" w:rsidP="009B119C">
      <w:pPr>
        <w:spacing w:after="0" w:line="240" w:lineRule="auto"/>
      </w:pPr>
      <w:r>
        <w:separator/>
      </w:r>
    </w:p>
  </w:endnote>
  <w:endnote w:type="continuationSeparator" w:id="0">
    <w:p w14:paraId="5AEA10BE" w14:textId="77777777" w:rsidR="00816A10" w:rsidRDefault="00816A10" w:rsidP="009B119C">
      <w:pPr>
        <w:spacing w:after="0" w:line="240" w:lineRule="auto"/>
      </w:pPr>
      <w:r>
        <w:continuationSeparator/>
      </w:r>
    </w:p>
  </w:endnote>
  <w:endnote w:type="continuationNotice" w:id="1">
    <w:p w14:paraId="3C1E3C82" w14:textId="77777777" w:rsidR="00816A10" w:rsidRDefault="00816A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692CEE" w14:textId="77777777" w:rsidR="00816A10" w:rsidRDefault="00816A1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ABB4B5" w14:textId="77777777" w:rsidR="00816A10" w:rsidRDefault="00816A10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50373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8A82AFC" w14:textId="0EFD444E" w:rsidR="00816A10" w:rsidRPr="00E25374" w:rsidRDefault="00816A10" w:rsidP="00E25374">
        <w:pPr>
          <w:pStyle w:val="Rodap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25374">
          <w:rPr>
            <w:rFonts w:ascii="Times New Roman" w:hAnsi="Times New Roman" w:cs="Times New Roman"/>
            <w:sz w:val="24"/>
          </w:rPr>
          <w:fldChar w:fldCharType="begin"/>
        </w:r>
        <w:r w:rsidRPr="00E25374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E25374">
          <w:rPr>
            <w:rFonts w:ascii="Times New Roman" w:hAnsi="Times New Roman" w:cs="Times New Roman"/>
            <w:sz w:val="24"/>
          </w:rPr>
          <w:fldChar w:fldCharType="separate"/>
        </w:r>
        <w:r w:rsidR="00086B94">
          <w:rPr>
            <w:rFonts w:ascii="Times New Roman" w:hAnsi="Times New Roman" w:cs="Times New Roman"/>
            <w:noProof/>
            <w:sz w:val="24"/>
          </w:rPr>
          <w:t>- 14 -</w:t>
        </w:r>
        <w:r w:rsidRPr="00E25374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E91299" w14:textId="77777777" w:rsidR="00816A10" w:rsidRDefault="00816A10" w:rsidP="009B119C">
      <w:pPr>
        <w:spacing w:after="0" w:line="240" w:lineRule="auto"/>
      </w:pPr>
      <w:r>
        <w:separator/>
      </w:r>
    </w:p>
  </w:footnote>
  <w:footnote w:type="continuationSeparator" w:id="0">
    <w:p w14:paraId="28059353" w14:textId="77777777" w:rsidR="00816A10" w:rsidRDefault="00816A10" w:rsidP="009B119C">
      <w:pPr>
        <w:spacing w:after="0" w:line="240" w:lineRule="auto"/>
      </w:pPr>
      <w:r>
        <w:continuationSeparator/>
      </w:r>
    </w:p>
  </w:footnote>
  <w:footnote w:type="continuationNotice" w:id="1">
    <w:p w14:paraId="6742FE6E" w14:textId="77777777" w:rsidR="00816A10" w:rsidRDefault="00816A10">
      <w:pPr>
        <w:spacing w:after="0" w:line="240" w:lineRule="auto"/>
      </w:pPr>
    </w:p>
  </w:footnote>
  <w:footnote w:id="2">
    <w:p w14:paraId="2F16B0ED" w14:textId="06DC3AFC" w:rsidR="00816A10" w:rsidRPr="00017A45" w:rsidRDefault="00816A10" w:rsidP="009B119C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vertAlign w:val="superscript"/>
        </w:rPr>
        <w:footnoteRef/>
      </w:r>
      <w:r>
        <w:rPr>
          <w:color w:val="000000"/>
          <w:sz w:val="20"/>
        </w:rPr>
        <w:tab/>
      </w:r>
      <w:r>
        <w:rPr>
          <w:rFonts w:ascii="Times New Roman" w:hAnsi="Times New Roman"/>
          <w:color w:val="000000"/>
          <w:sz w:val="20"/>
        </w:rPr>
        <w:t xml:space="preserve">Este </w:t>
      </w:r>
      <w:r w:rsidR="00495B5E">
        <w:rPr>
          <w:rFonts w:ascii="Times New Roman" w:hAnsi="Times New Roman"/>
          <w:color w:val="000000"/>
          <w:sz w:val="20"/>
        </w:rPr>
        <w:t>p</w:t>
      </w:r>
      <w:r>
        <w:rPr>
          <w:rFonts w:ascii="Times New Roman" w:hAnsi="Times New Roman"/>
          <w:color w:val="000000"/>
          <w:sz w:val="20"/>
        </w:rPr>
        <w:t>arágrafo não se aplica</w:t>
      </w:r>
      <w:r w:rsidR="000D721D">
        <w:rPr>
          <w:rFonts w:ascii="Times New Roman" w:hAnsi="Times New Roman"/>
          <w:color w:val="000000"/>
          <w:sz w:val="20"/>
        </w:rPr>
        <w:t>rá</w:t>
      </w:r>
      <w:r>
        <w:rPr>
          <w:rFonts w:ascii="Times New Roman" w:hAnsi="Times New Roman"/>
          <w:color w:val="000000"/>
          <w:sz w:val="20"/>
        </w:rPr>
        <w:t xml:space="preserve"> ao Brasil.</w:t>
      </w:r>
    </w:p>
  </w:footnote>
  <w:footnote w:id="3">
    <w:p w14:paraId="148E4EB0" w14:textId="1343A128" w:rsidR="00816A10" w:rsidRPr="00AD3D03" w:rsidRDefault="00816A10" w:rsidP="002C6FC8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sdt>
        <w:sdtPr>
          <w:rPr>
            <w:rFonts w:ascii="Times New Roman" w:hAnsi="Times New Roman" w:cs="Times New Roman"/>
            <w:sz w:val="20"/>
            <w:szCs w:val="20"/>
          </w:rPr>
          <w:tag w:val="goog_rdk_340"/>
          <w:id w:val="751161291"/>
        </w:sdtPr>
        <w:sdtEndPr/>
        <w:sdtContent>
          <w:r>
            <w:rPr>
              <w:rFonts w:ascii="Times New Roman" w:hAnsi="Times New Roman"/>
              <w:color w:val="000000"/>
              <w:sz w:val="20"/>
            </w:rPr>
            <w:tab/>
          </w:r>
        </w:sdtContent>
      </w:sdt>
      <w:r>
        <w:rPr>
          <w:rFonts w:ascii="Times New Roman" w:hAnsi="Times New Roman"/>
          <w:color w:val="000000"/>
          <w:sz w:val="20"/>
        </w:rPr>
        <w:t>A obrigação de proteger sons como marcas não se aplica</w:t>
      </w:r>
      <w:r w:rsidR="00495B5E">
        <w:rPr>
          <w:rFonts w:ascii="Times New Roman" w:hAnsi="Times New Roman"/>
          <w:color w:val="000000"/>
          <w:sz w:val="20"/>
        </w:rPr>
        <w:t>rá</w:t>
      </w:r>
      <w:r>
        <w:rPr>
          <w:rFonts w:ascii="Times New Roman" w:hAnsi="Times New Roman"/>
          <w:color w:val="000000"/>
          <w:sz w:val="20"/>
        </w:rPr>
        <w:t xml:space="preserve"> ao Brasil.</w:t>
      </w:r>
    </w:p>
  </w:footnote>
  <w:footnote w:id="4">
    <w:p w14:paraId="326D8091" w14:textId="1C1C6173" w:rsidR="00816A10" w:rsidRPr="00AD3D03" w:rsidRDefault="00816A10" w:rsidP="002C6FC8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sdt>
        <w:sdtPr>
          <w:rPr>
            <w:rFonts w:ascii="Times New Roman" w:hAnsi="Times New Roman" w:cs="Times New Roman"/>
            <w:sz w:val="20"/>
            <w:szCs w:val="20"/>
          </w:rPr>
          <w:tag w:val="goog_rdk_341"/>
          <w:id w:val="19289991"/>
        </w:sdtPr>
        <w:sdtEndPr/>
        <w:sdtContent>
          <w:r>
            <w:rPr>
              <w:rFonts w:ascii="Times New Roman" w:hAnsi="Times New Roman"/>
              <w:color w:val="000000"/>
              <w:sz w:val="20"/>
            </w:rPr>
            <w:tab/>
          </w:r>
        </w:sdtContent>
      </w:sdt>
      <w:r>
        <w:rPr>
          <w:rFonts w:ascii="Times New Roman" w:hAnsi="Times New Roman"/>
          <w:color w:val="000000"/>
          <w:sz w:val="20"/>
        </w:rPr>
        <w:t xml:space="preserve">De acordo com </w:t>
      </w:r>
      <w:sdt>
        <w:sdtPr>
          <w:rPr>
            <w:rFonts w:ascii="Times New Roman" w:hAnsi="Times New Roman" w:cs="Times New Roman"/>
            <w:sz w:val="20"/>
            <w:szCs w:val="20"/>
          </w:rPr>
          <w:tag w:val="goog_rdk_343"/>
          <w:id w:val="-1108961781"/>
        </w:sdtPr>
        <w:sdtEndPr/>
        <w:sdtContent>
          <w:r>
            <w:rPr>
              <w:rFonts w:ascii="Times New Roman" w:hAnsi="Times New Roman"/>
              <w:color w:val="000000"/>
              <w:sz w:val="20"/>
            </w:rPr>
            <w:t xml:space="preserve">as leis internas e regulamentos do Brasil, </w:t>
          </w:r>
        </w:sdtContent>
      </w:sdt>
      <w:r>
        <w:rPr>
          <w:rFonts w:ascii="Times New Roman" w:hAnsi="Times New Roman"/>
          <w:color w:val="000000"/>
          <w:sz w:val="20"/>
        </w:rPr>
        <w:t xml:space="preserve">marcas comerciais bem conhecidas incluem “marcas notoriamente conhecidas” (protegidas independentemente do registro) e “marcas de alto renome” (protegidas em todos os setores). Para </w:t>
      </w:r>
      <w:r w:rsidR="00495B5E">
        <w:rPr>
          <w:rFonts w:ascii="Times New Roman" w:hAnsi="Times New Roman"/>
          <w:color w:val="000000"/>
          <w:sz w:val="20"/>
        </w:rPr>
        <w:t>est</w:t>
      </w:r>
      <w:r>
        <w:rPr>
          <w:rFonts w:ascii="Times New Roman" w:hAnsi="Times New Roman"/>
          <w:color w:val="000000"/>
          <w:sz w:val="20"/>
        </w:rPr>
        <w:t>as últimas</w:t>
      </w:r>
      <w:sdt>
        <w:sdtPr>
          <w:rPr>
            <w:rFonts w:ascii="Times New Roman" w:hAnsi="Times New Roman" w:cs="Times New Roman"/>
            <w:sz w:val="20"/>
            <w:szCs w:val="20"/>
          </w:rPr>
          <w:tag w:val="goog_rdk_345"/>
          <w:id w:val="-752127553"/>
        </w:sdtPr>
        <w:sdtEndPr/>
        <w:sdtContent>
          <w:r>
            <w:rPr>
              <w:rFonts w:ascii="Times New Roman" w:hAnsi="Times New Roman"/>
              <w:color w:val="000000"/>
              <w:sz w:val="20"/>
            </w:rPr>
            <w:t>,</w:t>
          </w:r>
        </w:sdtContent>
      </w:sdt>
      <w:r>
        <w:rPr>
          <w:rFonts w:ascii="Times New Roman" w:hAnsi="Times New Roman"/>
          <w:color w:val="000000"/>
          <w:sz w:val="20"/>
        </w:rPr>
        <w:t xml:space="preserve"> pode ser necessário fazer o registro.</w:t>
      </w:r>
    </w:p>
  </w:footnote>
  <w:footnote w:id="5">
    <w:p w14:paraId="2374F942" w14:textId="46111A98" w:rsidR="00816A10" w:rsidRPr="00EE3822" w:rsidRDefault="00816A10" w:rsidP="009B11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vertAlign w:val="superscript"/>
        </w:rPr>
        <w:footnoteRef/>
      </w:r>
      <w:r>
        <w:rPr>
          <w:color w:val="000000"/>
          <w:sz w:val="20"/>
        </w:rPr>
        <w:tab/>
      </w:r>
      <w:r>
        <w:rPr>
          <w:rFonts w:ascii="Times New Roman" w:hAnsi="Times New Roman"/>
          <w:color w:val="000000"/>
          <w:sz w:val="20"/>
        </w:rPr>
        <w:t>Até a conclusão deste Acordo, o Paraguai não previa sanções penai</w:t>
      </w:r>
      <w:r w:rsidR="00F4205E">
        <w:rPr>
          <w:rFonts w:ascii="Times New Roman" w:hAnsi="Times New Roman"/>
          <w:color w:val="000000"/>
          <w:sz w:val="20"/>
        </w:rPr>
        <w:t xml:space="preserve">s contra infrações a patentes, e Argentina </w:t>
      </w:r>
      <w:r>
        <w:rPr>
          <w:rFonts w:ascii="Times New Roman" w:hAnsi="Times New Roman"/>
          <w:color w:val="000000"/>
          <w:sz w:val="20"/>
        </w:rPr>
        <w:t xml:space="preserve">e Uruguai não previam sanções penais contra infrações a indicações geográficas e a topografias de circuitos integrados.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B263A" w14:textId="77777777" w:rsidR="00816A10" w:rsidRDefault="00816A10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7D8C56" w14:textId="77777777" w:rsidR="00816A10" w:rsidRPr="00E1648F" w:rsidRDefault="00816A10">
    <w:pPr>
      <w:pBdr>
        <w:top w:val="nil"/>
        <w:left w:val="nil"/>
        <w:bottom w:val="nil"/>
        <w:right w:val="nil"/>
        <w:between w:val="nil"/>
      </w:pBdr>
      <w:tabs>
        <w:tab w:val="left" w:pos="5670"/>
      </w:tabs>
      <w:rPr>
        <w:color w:val="000000"/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740CF"/>
    <w:multiLevelType w:val="multilevel"/>
    <w:tmpl w:val="FDEE3AA8"/>
    <w:lvl w:ilvl="0">
      <w:start w:val="1"/>
      <w:numFmt w:val="decimal"/>
      <w:lvlText w:val="%1."/>
      <w:lvlJc w:val="left"/>
      <w:pPr>
        <w:ind w:left="720" w:hanging="72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72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66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72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72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66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72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72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660"/>
      </w:pPr>
      <w:rPr>
        <w:smallCaps w:val="0"/>
        <w:strike w:val="0"/>
        <w:shd w:val="clear" w:color="auto" w:fill="auto"/>
        <w:vertAlign w:val="baseline"/>
      </w:rPr>
    </w:lvl>
  </w:abstractNum>
  <w:abstractNum w:abstractNumId="1" w15:restartNumberingAfterBreak="0">
    <w:nsid w:val="16167476"/>
    <w:multiLevelType w:val="hybridMultilevel"/>
    <w:tmpl w:val="29ACF3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BB1627"/>
    <w:multiLevelType w:val="hybridMultilevel"/>
    <w:tmpl w:val="2E5A782C"/>
    <w:lvl w:ilvl="0" w:tplc="0809000F">
      <w:start w:val="3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3CE268F8"/>
    <w:multiLevelType w:val="multilevel"/>
    <w:tmpl w:val="8D7C6D46"/>
    <w:lvl w:ilvl="0">
      <w:start w:val="1"/>
      <w:numFmt w:val="decimal"/>
      <w:lvlText w:val="%1."/>
      <w:lvlJc w:val="left"/>
      <w:pPr>
        <w:ind w:left="720" w:hanging="72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72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095" w:hanging="66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1815" w:hanging="72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535" w:hanging="72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255" w:hanging="66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3975" w:hanging="72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4695" w:hanging="72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415" w:hanging="660"/>
      </w:pPr>
      <w:rPr>
        <w:smallCaps w:val="0"/>
        <w:strike w:val="0"/>
        <w:shd w:val="clear" w:color="auto" w:fill="auto"/>
        <w:vertAlign w:val="baseline"/>
      </w:rPr>
    </w:lvl>
  </w:abstractNum>
  <w:abstractNum w:abstractNumId="4" w15:restartNumberingAfterBreak="0">
    <w:nsid w:val="3EDC50D0"/>
    <w:multiLevelType w:val="multilevel"/>
    <w:tmpl w:val="040447F6"/>
    <w:lvl w:ilvl="0">
      <w:start w:val="1"/>
      <w:numFmt w:val="decimal"/>
      <w:lvlText w:val="%1."/>
      <w:lvlJc w:val="left"/>
      <w:pPr>
        <w:ind w:left="720" w:hanging="72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72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080" w:hanging="66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1800" w:hanging="72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520" w:hanging="72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240" w:hanging="66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3960" w:hanging="72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4680" w:hanging="72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400" w:hanging="660"/>
      </w:pPr>
      <w:rPr>
        <w:smallCaps w:val="0"/>
        <w:strike w:val="0"/>
        <w:shd w:val="clear" w:color="auto" w:fill="auto"/>
        <w:vertAlign w:val="baseline"/>
      </w:rPr>
    </w:lvl>
  </w:abstractNum>
  <w:abstractNum w:abstractNumId="5" w15:restartNumberingAfterBreak="0">
    <w:nsid w:val="46BF4C2C"/>
    <w:multiLevelType w:val="multilevel"/>
    <w:tmpl w:val="DF661114"/>
    <w:lvl w:ilvl="0">
      <w:start w:val="5"/>
      <w:numFmt w:val="decimal"/>
      <w:lvlText w:val="%1."/>
      <w:lvlJc w:val="left"/>
      <w:pPr>
        <w:ind w:left="705" w:hanging="69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05" w:hanging="69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095" w:hanging="63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1815" w:hanging="69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535" w:hanging="69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255" w:hanging="63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3975" w:hanging="69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4695" w:hanging="69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415" w:hanging="630"/>
      </w:pPr>
      <w:rPr>
        <w:smallCaps w:val="0"/>
        <w:strike w:val="0"/>
        <w:shd w:val="clear" w:color="auto" w:fill="auto"/>
        <w:vertAlign w:val="baseline"/>
      </w:rPr>
    </w:lvl>
  </w:abstractNum>
  <w:abstractNum w:abstractNumId="6" w15:restartNumberingAfterBreak="0">
    <w:nsid w:val="52BD75D7"/>
    <w:multiLevelType w:val="multilevel"/>
    <w:tmpl w:val="1CC05AB6"/>
    <w:lvl w:ilvl="0">
      <w:start w:val="1"/>
      <w:numFmt w:val="decimal"/>
      <w:lvlText w:val="%1."/>
      <w:lvlJc w:val="left"/>
      <w:pPr>
        <w:ind w:left="720" w:hanging="72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72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66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72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72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66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72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72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660"/>
      </w:pPr>
      <w:rPr>
        <w:smallCaps w:val="0"/>
        <w:strike w:val="0"/>
        <w:shd w:val="clear" w:color="auto" w:fill="auto"/>
        <w:vertAlign w:val="baseline"/>
      </w:rPr>
    </w:lvl>
  </w:abstractNum>
  <w:abstractNum w:abstractNumId="7" w15:restartNumberingAfterBreak="0">
    <w:nsid w:val="7D46275C"/>
    <w:multiLevelType w:val="multilevel"/>
    <w:tmpl w:val="622EDB12"/>
    <w:lvl w:ilvl="0">
      <w:start w:val="1"/>
      <w:numFmt w:val="decimal"/>
      <w:lvlText w:val="%1."/>
      <w:lvlJc w:val="left"/>
      <w:pPr>
        <w:ind w:left="731" w:hanging="731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31" w:hanging="731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095" w:hanging="671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1815" w:hanging="731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535" w:hanging="731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255" w:hanging="671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3975" w:hanging="731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4695" w:hanging="731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415" w:hanging="671"/>
      </w:pPr>
      <w:rPr>
        <w:smallCaps w:val="0"/>
        <w:strike w:val="0"/>
        <w:shd w:val="clear" w:color="auto" w:fill="auto"/>
        <w:vertAlign w:val="baseline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19C"/>
    <w:rsid w:val="0000105C"/>
    <w:rsid w:val="00017A45"/>
    <w:rsid w:val="000265BB"/>
    <w:rsid w:val="00032BB3"/>
    <w:rsid w:val="000454B3"/>
    <w:rsid w:val="00045736"/>
    <w:rsid w:val="00046345"/>
    <w:rsid w:val="00054D63"/>
    <w:rsid w:val="00056A8C"/>
    <w:rsid w:val="0005755E"/>
    <w:rsid w:val="00071A3C"/>
    <w:rsid w:val="00071B96"/>
    <w:rsid w:val="000833B1"/>
    <w:rsid w:val="00086B94"/>
    <w:rsid w:val="000B188F"/>
    <w:rsid w:val="000C4F25"/>
    <w:rsid w:val="000D721D"/>
    <w:rsid w:val="000DE6EB"/>
    <w:rsid w:val="000F036B"/>
    <w:rsid w:val="00123B90"/>
    <w:rsid w:val="00146E8C"/>
    <w:rsid w:val="00162F57"/>
    <w:rsid w:val="00174E6F"/>
    <w:rsid w:val="001801F9"/>
    <w:rsid w:val="00185B1C"/>
    <w:rsid w:val="001B6AEC"/>
    <w:rsid w:val="001E361E"/>
    <w:rsid w:val="00204C5B"/>
    <w:rsid w:val="00207505"/>
    <w:rsid w:val="002376F9"/>
    <w:rsid w:val="0025104B"/>
    <w:rsid w:val="00253F88"/>
    <w:rsid w:val="00270547"/>
    <w:rsid w:val="0029216C"/>
    <w:rsid w:val="002C6FC8"/>
    <w:rsid w:val="002D66B0"/>
    <w:rsid w:val="002E0437"/>
    <w:rsid w:val="002E1B06"/>
    <w:rsid w:val="002F3E52"/>
    <w:rsid w:val="00300CB1"/>
    <w:rsid w:val="00325BE0"/>
    <w:rsid w:val="00330BBB"/>
    <w:rsid w:val="00333456"/>
    <w:rsid w:val="00334599"/>
    <w:rsid w:val="00346A03"/>
    <w:rsid w:val="00351448"/>
    <w:rsid w:val="003525E0"/>
    <w:rsid w:val="00357152"/>
    <w:rsid w:val="00357EFA"/>
    <w:rsid w:val="0037062F"/>
    <w:rsid w:val="003B01D8"/>
    <w:rsid w:val="003C480A"/>
    <w:rsid w:val="003D13B0"/>
    <w:rsid w:val="003E06CA"/>
    <w:rsid w:val="003E4280"/>
    <w:rsid w:val="003F077F"/>
    <w:rsid w:val="00425370"/>
    <w:rsid w:val="0043093E"/>
    <w:rsid w:val="00443F3D"/>
    <w:rsid w:val="004617D3"/>
    <w:rsid w:val="00467720"/>
    <w:rsid w:val="00482439"/>
    <w:rsid w:val="00495B5E"/>
    <w:rsid w:val="004A5167"/>
    <w:rsid w:val="004C0D7A"/>
    <w:rsid w:val="004C1700"/>
    <w:rsid w:val="004D6D38"/>
    <w:rsid w:val="0051057A"/>
    <w:rsid w:val="0051253C"/>
    <w:rsid w:val="005226D6"/>
    <w:rsid w:val="005245A2"/>
    <w:rsid w:val="00532483"/>
    <w:rsid w:val="00543582"/>
    <w:rsid w:val="00582E80"/>
    <w:rsid w:val="005D7F00"/>
    <w:rsid w:val="00622649"/>
    <w:rsid w:val="00626FC6"/>
    <w:rsid w:val="006321EC"/>
    <w:rsid w:val="0064226E"/>
    <w:rsid w:val="00654F8F"/>
    <w:rsid w:val="00660F36"/>
    <w:rsid w:val="00695D81"/>
    <w:rsid w:val="006A1F2D"/>
    <w:rsid w:val="006A7856"/>
    <w:rsid w:val="006C2420"/>
    <w:rsid w:val="006C5CE1"/>
    <w:rsid w:val="006D24F7"/>
    <w:rsid w:val="006F73DD"/>
    <w:rsid w:val="00710F7E"/>
    <w:rsid w:val="00711086"/>
    <w:rsid w:val="007353AD"/>
    <w:rsid w:val="0073702A"/>
    <w:rsid w:val="007438D3"/>
    <w:rsid w:val="007440FD"/>
    <w:rsid w:val="007742B0"/>
    <w:rsid w:val="007773CE"/>
    <w:rsid w:val="00787426"/>
    <w:rsid w:val="007A1683"/>
    <w:rsid w:val="007E7DB5"/>
    <w:rsid w:val="00802643"/>
    <w:rsid w:val="0081497C"/>
    <w:rsid w:val="00816A10"/>
    <w:rsid w:val="00824497"/>
    <w:rsid w:val="00846CB7"/>
    <w:rsid w:val="00854DC0"/>
    <w:rsid w:val="008A1095"/>
    <w:rsid w:val="008A33F9"/>
    <w:rsid w:val="008A4395"/>
    <w:rsid w:val="008A5D32"/>
    <w:rsid w:val="008D19C2"/>
    <w:rsid w:val="008D3CF7"/>
    <w:rsid w:val="008F16BD"/>
    <w:rsid w:val="00903581"/>
    <w:rsid w:val="00905E1F"/>
    <w:rsid w:val="00925C4D"/>
    <w:rsid w:val="00950FF4"/>
    <w:rsid w:val="009577CB"/>
    <w:rsid w:val="009632F9"/>
    <w:rsid w:val="00964D7A"/>
    <w:rsid w:val="0097122F"/>
    <w:rsid w:val="0097190F"/>
    <w:rsid w:val="009A1CAA"/>
    <w:rsid w:val="009B119C"/>
    <w:rsid w:val="009C0DE8"/>
    <w:rsid w:val="009C31A3"/>
    <w:rsid w:val="00A03143"/>
    <w:rsid w:val="00A06D4F"/>
    <w:rsid w:val="00A313FE"/>
    <w:rsid w:val="00A37F63"/>
    <w:rsid w:val="00A56FC3"/>
    <w:rsid w:val="00A615F6"/>
    <w:rsid w:val="00AA5F7E"/>
    <w:rsid w:val="00AB1210"/>
    <w:rsid w:val="00AC58C9"/>
    <w:rsid w:val="00AD3346"/>
    <w:rsid w:val="00AD3D03"/>
    <w:rsid w:val="00AF75E1"/>
    <w:rsid w:val="00B21278"/>
    <w:rsid w:val="00B30117"/>
    <w:rsid w:val="00B577D3"/>
    <w:rsid w:val="00B6499D"/>
    <w:rsid w:val="00B73635"/>
    <w:rsid w:val="00B84979"/>
    <w:rsid w:val="00BB57F3"/>
    <w:rsid w:val="00C2039F"/>
    <w:rsid w:val="00C27FBC"/>
    <w:rsid w:val="00C75170"/>
    <w:rsid w:val="00C774F3"/>
    <w:rsid w:val="00CB114D"/>
    <w:rsid w:val="00CF35B9"/>
    <w:rsid w:val="00CF47F6"/>
    <w:rsid w:val="00D10663"/>
    <w:rsid w:val="00D134FA"/>
    <w:rsid w:val="00D176BA"/>
    <w:rsid w:val="00D20626"/>
    <w:rsid w:val="00D353B9"/>
    <w:rsid w:val="00D35909"/>
    <w:rsid w:val="00D508EE"/>
    <w:rsid w:val="00D55EE6"/>
    <w:rsid w:val="00D56E24"/>
    <w:rsid w:val="00D8473D"/>
    <w:rsid w:val="00DA5603"/>
    <w:rsid w:val="00DC66D2"/>
    <w:rsid w:val="00DD6674"/>
    <w:rsid w:val="00DD7B06"/>
    <w:rsid w:val="00DE255F"/>
    <w:rsid w:val="00DE4F86"/>
    <w:rsid w:val="00E13EF4"/>
    <w:rsid w:val="00E25374"/>
    <w:rsid w:val="00E25E19"/>
    <w:rsid w:val="00E3799F"/>
    <w:rsid w:val="00E41FB0"/>
    <w:rsid w:val="00E61911"/>
    <w:rsid w:val="00E629D5"/>
    <w:rsid w:val="00E75B10"/>
    <w:rsid w:val="00E87698"/>
    <w:rsid w:val="00EB25CB"/>
    <w:rsid w:val="00EB5AE3"/>
    <w:rsid w:val="00EC0376"/>
    <w:rsid w:val="00EE3822"/>
    <w:rsid w:val="00F33712"/>
    <w:rsid w:val="00F36BF9"/>
    <w:rsid w:val="00F4205E"/>
    <w:rsid w:val="00F50D80"/>
    <w:rsid w:val="00F62632"/>
    <w:rsid w:val="00F906F8"/>
    <w:rsid w:val="00F95CC8"/>
    <w:rsid w:val="00FA0102"/>
    <w:rsid w:val="00FA39FE"/>
    <w:rsid w:val="00FB1621"/>
    <w:rsid w:val="00FB62DC"/>
    <w:rsid w:val="00FC292C"/>
    <w:rsid w:val="00FF0781"/>
    <w:rsid w:val="00FF1E10"/>
    <w:rsid w:val="00FF3ECA"/>
    <w:rsid w:val="00FF4D46"/>
    <w:rsid w:val="05A86754"/>
    <w:rsid w:val="07AD5C42"/>
    <w:rsid w:val="0AD76E16"/>
    <w:rsid w:val="0D6B6DA3"/>
    <w:rsid w:val="110FCD95"/>
    <w:rsid w:val="25848842"/>
    <w:rsid w:val="3845435A"/>
    <w:rsid w:val="387B27B9"/>
    <w:rsid w:val="4AFC955C"/>
    <w:rsid w:val="5B650008"/>
    <w:rsid w:val="62DEB663"/>
    <w:rsid w:val="6320528A"/>
    <w:rsid w:val="6599B751"/>
    <w:rsid w:val="6C1A85BB"/>
    <w:rsid w:val="7179DD7C"/>
    <w:rsid w:val="76469C61"/>
    <w:rsid w:val="798CB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EDE36"/>
  <w15:chartTrackingRefBased/>
  <w15:docId w15:val="{1BEDB5F2-9AC6-4B91-AF11-E2A757D18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119C"/>
    <w:rPr>
      <w:kern w:val="0"/>
      <w14:ligatures w14:val="none"/>
    </w:rPr>
  </w:style>
  <w:style w:type="paragraph" w:styleId="Ttulo1">
    <w:name w:val="heading 1"/>
    <w:aliases w:val="Chapter heading"/>
    <w:basedOn w:val="Normal"/>
    <w:next w:val="Normal"/>
    <w:link w:val="Ttulo1Char"/>
    <w:qFormat/>
    <w:rsid w:val="009B11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nhideWhenUsed/>
    <w:qFormat/>
    <w:rsid w:val="009B11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aliases w:val="Article Heading"/>
    <w:basedOn w:val="Normal"/>
    <w:next w:val="Normal"/>
    <w:link w:val="Ttulo3Char"/>
    <w:unhideWhenUsed/>
    <w:qFormat/>
    <w:rsid w:val="009B11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B11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B11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B11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B11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B11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B11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Chapter heading Char"/>
    <w:basedOn w:val="Fontepargpadro"/>
    <w:link w:val="Ttulo1"/>
    <w:rsid w:val="009B11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rsid w:val="009B11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aliases w:val="Article Heading Char"/>
    <w:basedOn w:val="Fontepargpadro"/>
    <w:link w:val="Ttulo3"/>
    <w:rsid w:val="009B11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B119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B119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B119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B119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B119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B119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9B11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9B11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9B11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9B11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B11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9B119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B119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9B119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B11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B119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B119C"/>
    <w:rPr>
      <w:b/>
      <w:bCs/>
      <w:smallCaps/>
      <w:color w:val="0F4761" w:themeColor="accent1" w:themeShade="BF"/>
      <w:spacing w:val="5"/>
    </w:rPr>
  </w:style>
  <w:style w:type="character" w:styleId="Refdecomentrio">
    <w:name w:val="annotation reference"/>
    <w:basedOn w:val="Fontepargpadro"/>
    <w:uiPriority w:val="99"/>
    <w:unhideWhenUsed/>
    <w:rsid w:val="009B119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9B119C"/>
    <w:pPr>
      <w:spacing w:after="0"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9B119C"/>
    <w:rPr>
      <w:kern w:val="0"/>
      <w:sz w:val="20"/>
      <w:szCs w:val="20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9B11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B119C"/>
    <w:rPr>
      <w:kern w:val="0"/>
      <w:lang w:val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9B11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B119C"/>
    <w:rPr>
      <w:kern w:val="0"/>
      <w:lang w:val="pt-BR"/>
      <w14:ligatures w14:val="none"/>
    </w:rPr>
  </w:style>
  <w:style w:type="paragraph" w:customStyle="1" w:styleId="Coverpageannexnumber">
    <w:name w:val="Cover page annex number"/>
    <w:basedOn w:val="Normal"/>
    <w:link w:val="CoverpageannexnumberChar"/>
    <w:qFormat/>
    <w:rsid w:val="00964D7A"/>
    <w:pPr>
      <w:keepNext/>
      <w:keepLines/>
      <w:spacing w:before="1920" w:line="480" w:lineRule="auto"/>
      <w:jc w:val="center"/>
      <w:outlineLvl w:val="0"/>
    </w:pPr>
    <w:rPr>
      <w:rFonts w:ascii="Times New Roman Bold" w:eastAsia="Times New Roman" w:hAnsi="Times New Roman Bold" w:cstheme="majorBidi"/>
      <w:b/>
      <w:caps/>
      <w:sz w:val="32"/>
      <w:szCs w:val="26"/>
      <w:lang w:eastAsia="es-ES"/>
    </w:rPr>
  </w:style>
  <w:style w:type="character" w:customStyle="1" w:styleId="CoverpageannexnumberChar">
    <w:name w:val="Cover page annex number Char"/>
    <w:basedOn w:val="Fontepargpadro"/>
    <w:link w:val="Coverpageannexnumber"/>
    <w:rsid w:val="00964D7A"/>
    <w:rPr>
      <w:rFonts w:ascii="Times New Roman Bold" w:eastAsia="Times New Roman" w:hAnsi="Times New Roman Bold" w:cstheme="majorBidi"/>
      <w:b/>
      <w:caps/>
      <w:kern w:val="0"/>
      <w:sz w:val="32"/>
      <w:szCs w:val="26"/>
      <w:lang w:val="pt-BR" w:eastAsia="es-ES"/>
      <w14:ligatures w14:val="none"/>
    </w:rPr>
  </w:style>
  <w:style w:type="paragraph" w:customStyle="1" w:styleId="Coverpageannexreftitle">
    <w:name w:val="Cover page annex ref + title"/>
    <w:basedOn w:val="Normal"/>
    <w:link w:val="CoverpageannexreftitleChar"/>
    <w:qFormat/>
    <w:rsid w:val="00E25374"/>
    <w:pPr>
      <w:keepNext/>
      <w:keepLines/>
      <w:spacing w:line="480" w:lineRule="auto"/>
      <w:jc w:val="center"/>
      <w:outlineLvl w:val="0"/>
    </w:pPr>
    <w:rPr>
      <w:rFonts w:ascii="Times New Roman" w:eastAsia="Times New Roman" w:hAnsi="Times New Roman" w:cstheme="majorBidi"/>
      <w:caps/>
      <w:sz w:val="28"/>
      <w:szCs w:val="26"/>
      <w:lang w:eastAsia="es-ES"/>
    </w:rPr>
  </w:style>
  <w:style w:type="character" w:customStyle="1" w:styleId="CoverpageannexreftitleChar">
    <w:name w:val="Cover page annex ref + title Char"/>
    <w:basedOn w:val="Fontepargpadro"/>
    <w:link w:val="Coverpageannexreftitle"/>
    <w:rsid w:val="00E25374"/>
    <w:rPr>
      <w:rFonts w:ascii="Times New Roman" w:eastAsia="Times New Roman" w:hAnsi="Times New Roman" w:cstheme="majorBidi"/>
      <w:caps/>
      <w:kern w:val="0"/>
      <w:sz w:val="28"/>
      <w:szCs w:val="26"/>
      <w:lang w:val="pt-BR" w:eastAsia="es-ES"/>
      <w14:ligatures w14:val="none"/>
    </w:rPr>
  </w:style>
  <w:style w:type="paragraph" w:customStyle="1" w:styleId="FTAarticlenumber">
    <w:name w:val="FTA article number"/>
    <w:basedOn w:val="Ttulo2"/>
    <w:link w:val="FTAarticlenumberChar"/>
    <w:qFormat/>
    <w:rsid w:val="00DA5603"/>
    <w:pPr>
      <w:spacing w:before="480" w:after="0" w:line="480" w:lineRule="auto"/>
      <w:jc w:val="center"/>
    </w:pPr>
    <w:rPr>
      <w:rFonts w:ascii="Times New Roman" w:eastAsia="Times New Roman" w:hAnsi="Times New Roman"/>
      <w:smallCaps/>
      <w:color w:val="auto"/>
      <w:sz w:val="24"/>
      <w:szCs w:val="26"/>
      <w:lang w:eastAsia="es-ES"/>
    </w:rPr>
  </w:style>
  <w:style w:type="character" w:customStyle="1" w:styleId="FTAarticlenumberChar">
    <w:name w:val="FTA article number Char"/>
    <w:basedOn w:val="Fontepargpadro"/>
    <w:link w:val="FTAarticlenumber"/>
    <w:rsid w:val="00DA5603"/>
    <w:rPr>
      <w:rFonts w:ascii="Times New Roman" w:eastAsia="Times New Roman" w:hAnsi="Times New Roman" w:cstheme="majorBidi"/>
      <w:smallCaps/>
      <w:kern w:val="0"/>
      <w:sz w:val="24"/>
      <w:szCs w:val="26"/>
      <w:lang w:eastAsia="es-ES"/>
      <w14:ligatures w14:val="none"/>
    </w:rPr>
  </w:style>
  <w:style w:type="paragraph" w:customStyle="1" w:styleId="FTAchaptertitle">
    <w:name w:val="FTA chapter title"/>
    <w:basedOn w:val="Ttulo1"/>
    <w:link w:val="FTAchaptertitleChar"/>
    <w:qFormat/>
    <w:rsid w:val="00300CB1"/>
    <w:pPr>
      <w:spacing w:before="0" w:after="160" w:line="480" w:lineRule="auto"/>
      <w:jc w:val="center"/>
    </w:pPr>
    <w:rPr>
      <w:rFonts w:ascii="Times New Roman" w:eastAsia="Times New Roman" w:hAnsi="Times New Roman"/>
      <w:b/>
      <w:caps/>
      <w:color w:val="auto"/>
      <w:sz w:val="24"/>
      <w:szCs w:val="26"/>
      <w:lang w:eastAsia="es-ES"/>
    </w:rPr>
  </w:style>
  <w:style w:type="character" w:customStyle="1" w:styleId="FTAchaptertitleChar">
    <w:name w:val="FTA chapter title Char"/>
    <w:basedOn w:val="Fontepargpadro"/>
    <w:link w:val="FTAchaptertitle"/>
    <w:rsid w:val="00300CB1"/>
    <w:rPr>
      <w:rFonts w:ascii="Times New Roman" w:eastAsia="Times New Roman" w:hAnsi="Times New Roman" w:cstheme="majorBidi"/>
      <w:b/>
      <w:caps/>
      <w:kern w:val="0"/>
      <w:sz w:val="24"/>
      <w:szCs w:val="26"/>
      <w:lang w:val="pt-BR" w:eastAsia="es-ES"/>
      <w14:ligatures w14:val="none"/>
    </w:rPr>
  </w:style>
  <w:style w:type="paragraph" w:customStyle="1" w:styleId="FTAlisttext">
    <w:name w:val="FTA list text"/>
    <w:basedOn w:val="Normal"/>
    <w:qFormat/>
    <w:rsid w:val="00B84979"/>
    <w:pPr>
      <w:spacing w:after="240" w:line="240" w:lineRule="auto"/>
      <w:jc w:val="both"/>
    </w:pPr>
    <w:rPr>
      <w:rFonts w:ascii="Times New Roman" w:eastAsia="Batang" w:hAnsi="Times New Roman" w:cs="Times New Roman"/>
      <w:sz w:val="24"/>
      <w:szCs w:val="24"/>
      <w:lang w:eastAsia="zh-TW"/>
    </w:rPr>
  </w:style>
  <w:style w:type="paragraph" w:styleId="Reviso">
    <w:name w:val="Revision"/>
    <w:hidden/>
    <w:uiPriority w:val="99"/>
    <w:semiHidden/>
    <w:rsid w:val="00482439"/>
    <w:pPr>
      <w:spacing w:after="0" w:line="240" w:lineRule="auto"/>
    </w:pPr>
    <w:rPr>
      <w:kern w:val="0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321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21EC"/>
    <w:rPr>
      <w:rFonts w:ascii="Segoe UI" w:hAnsi="Segoe UI" w:cs="Segoe UI"/>
      <w:kern w:val="0"/>
      <w:sz w:val="18"/>
      <w:szCs w:val="18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C292C"/>
    <w:pPr>
      <w:spacing w:after="160"/>
    </w:pPr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C292C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33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62C1D75A6A94493F4D81DF328EB3D" ma:contentTypeVersion="18" ma:contentTypeDescription="Create a new document." ma:contentTypeScope="" ma:versionID="6c9bcbdb32f28103b3e04472f94aace7">
  <xsd:schema xmlns:xsd="http://www.w3.org/2001/XMLSchema" xmlns:xs="http://www.w3.org/2001/XMLSchema" xmlns:p="http://schemas.microsoft.com/office/2006/metadata/properties" xmlns:ns2="c236eead-057f-4456-b045-1e6d9ca08cbd" xmlns:ns3="c3595255-03e9-4f2b-b62f-7eedf31d862a" targetNamespace="http://schemas.microsoft.com/office/2006/metadata/properties" ma:root="true" ma:fieldsID="71ba6d3696d6c063fc10baaa412aa3d4" ns2:_="" ns3:_="">
    <xsd:import namespace="c236eead-057f-4456-b045-1e6d9ca08cbd"/>
    <xsd:import namespace="c3595255-03e9-4f2b-b62f-7eedf31d86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6eead-057f-4456-b045-1e6d9ca0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1eed3e0-68a8-4c85-a3bb-9b74069959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95255-03e9-4f2b-b62f-7eedf31d86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a9d555-97dd-4c9a-9476-da34bfbfc987}" ma:internalName="TaxCatchAll" ma:showField="CatchAllData" ma:web="c3595255-03e9-4f2b-b62f-7eedf31d86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36eead-057f-4456-b045-1e6d9ca08cbd">
      <Terms xmlns="http://schemas.microsoft.com/office/infopath/2007/PartnerControls"/>
    </lcf76f155ced4ddcb4097134ff3c332f>
    <TaxCatchAll xmlns="c3595255-03e9-4f2b-b62f-7eedf31d862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622490-4B88-4D6D-8FA8-F7F639DD89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36eead-057f-4456-b045-1e6d9ca08cbd"/>
    <ds:schemaRef ds:uri="c3595255-03e9-4f2b-b62f-7eedf31d86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7C2476-8729-49ED-85A4-DD770E059E7E}">
  <ds:schemaRefs>
    <ds:schemaRef ds:uri="http://schemas.microsoft.com/office/2006/documentManagement/types"/>
    <ds:schemaRef ds:uri="c236eead-057f-4456-b045-1e6d9ca08cbd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c3595255-03e9-4f2b-b62f-7eedf31d862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0341D34-D1F6-4C1D-A318-09B4792B02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16</Pages>
  <Words>4420</Words>
  <Characters>23868</Characters>
  <Application>Microsoft Office Word</Application>
  <DocSecurity>0</DocSecurity>
  <Lines>198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CHABIN Alexandra Julia</dc:creator>
  <cp:keywords/>
  <dc:description/>
  <cp:lastModifiedBy>Reis de Souza Neto</cp:lastModifiedBy>
  <cp:revision>7</cp:revision>
  <dcterms:created xsi:type="dcterms:W3CDTF">2026-03-26T21:41:00Z</dcterms:created>
  <dcterms:modified xsi:type="dcterms:W3CDTF">2026-04-09T13:41:00Z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0x010100F1362C1D75A6A94493F4D81DF328EB3D</vt:lpwstr>
  </property>
  <property fmtid="{D5CDD505-2E9C-101B-9397-08002B2CF9AE}" pid="3" name="MediaServiceImageTags">
    <vt:lpwstr/>
  </property>
  <property fmtid="{D5CDD505-2E9C-101B-9397-08002B2CF9AE}" pid="4" name="MSIP_Label_0559fe9b-6987-45ef-b918-e76911e153f0_Enabled">
    <vt:lpwstr>true</vt:lpwstr>
  </property>
  <property fmtid="{D5CDD505-2E9C-101B-9397-08002B2CF9AE}" pid="5" name="MSIP_Label_0559fe9b-6987-45ef-b918-e76911e153f0_SetDate">
    <vt:lpwstr>2026-03-19T12:47:57Z</vt:lpwstr>
  </property>
  <property fmtid="{D5CDD505-2E9C-101B-9397-08002B2CF9AE}" pid="6" name="MSIP_Label_0559fe9b-6987-45ef-b918-e76911e153f0_Method">
    <vt:lpwstr>Privileged</vt:lpwstr>
  </property>
  <property fmtid="{D5CDD505-2E9C-101B-9397-08002B2CF9AE}" pid="7" name="MSIP_Label_0559fe9b-6987-45ef-b918-e76911e153f0_Name">
    <vt:lpwstr>Público</vt:lpwstr>
  </property>
  <property fmtid="{D5CDD505-2E9C-101B-9397-08002B2CF9AE}" pid="8" name="MSIP_Label_0559fe9b-6987-45ef-b918-e76911e153f0_SiteId">
    <vt:lpwstr>eb090420-444c-43f7-91f2-4b8da6bfe8e1</vt:lpwstr>
  </property>
  <property fmtid="{D5CDD505-2E9C-101B-9397-08002B2CF9AE}" pid="9" name="MSIP_Label_0559fe9b-6987-45ef-b918-e76911e153f0_ActionId">
    <vt:lpwstr>53f26241-338e-4338-9b6b-065fac0f18d5</vt:lpwstr>
  </property>
  <property fmtid="{D5CDD505-2E9C-101B-9397-08002B2CF9AE}" pid="10" name="MSIP_Label_0559fe9b-6987-45ef-b918-e76911e153f0_ContentBits">
    <vt:lpwstr>0</vt:lpwstr>
  </property>
  <property fmtid="{D5CDD505-2E9C-101B-9397-08002B2CF9AE}" pid="11" name="MSIP_Label_0559fe9b-6987-45ef-b918-e76911e153f0_Tag">
    <vt:lpwstr>10, 0, 1, 2</vt:lpwstr>
  </property>
</Properties>
</file>